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3215D" w14:textId="77777777" w:rsidR="003C2623" w:rsidRDefault="0078463C" w:rsidP="0078463C">
      <w:pPr>
        <w:pStyle w:val="Legenda"/>
        <w:spacing w:before="0" w:after="0"/>
        <w:jc w:val="center"/>
        <w:rPr>
          <w:rFonts w:ascii="Times New Roman" w:hAnsi="Times New Roman" w:cs="Times New Roman"/>
          <w:b/>
          <w:bCs/>
        </w:rPr>
      </w:pPr>
      <w:r w:rsidRPr="003879EB">
        <w:rPr>
          <w:noProof/>
          <w:color w:val="auto"/>
          <w:lang w:eastAsia="pt-BR" w:bidi="ar-SA"/>
        </w:rPr>
        <w:drawing>
          <wp:anchor distT="0" distB="0" distL="0" distR="0" simplePos="0" relativeHeight="251659264" behindDoc="1" locked="0" layoutInCell="1" allowOverlap="1" wp14:anchorId="6D8413DF" wp14:editId="7EFB4300">
            <wp:simplePos x="0" y="0"/>
            <wp:positionH relativeFrom="column">
              <wp:posOffset>2339340</wp:posOffset>
            </wp:positionH>
            <wp:positionV relativeFrom="paragraph">
              <wp:posOffset>-165735</wp:posOffset>
            </wp:positionV>
            <wp:extent cx="923925" cy="895350"/>
            <wp:effectExtent l="19050" t="19050" r="28575" b="1905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7"/>
                    <a:stretch>
                      <a:fillRect/>
                    </a:stretch>
                  </pic:blipFill>
                  <pic:spPr>
                    <a:xfrm>
                      <a:off x="0" y="0"/>
                      <a:ext cx="924206" cy="895622"/>
                    </a:xfrm>
                    <a:prstGeom prst="rect">
                      <a:avLst/>
                    </a:prstGeom>
                    <a:ln w="9528">
                      <a:solidFill>
                        <a:srgbClr val="000000"/>
                      </a:solidFill>
                    </a:ln>
                    <a:effectLst/>
                  </pic:spPr>
                </pic:pic>
              </a:graphicData>
            </a:graphic>
            <wp14:sizeRelH relativeFrom="margin">
              <wp14:pctWidth>0</wp14:pctWidth>
            </wp14:sizeRelH>
            <wp14:sizeRelV relativeFrom="margin">
              <wp14:pctHeight>0</wp14:pctHeight>
            </wp14:sizeRelV>
          </wp:anchor>
        </w:drawing>
      </w:r>
    </w:p>
    <w:p w14:paraId="7153A43B" w14:textId="77777777" w:rsidR="0078463C" w:rsidRDefault="0078463C" w:rsidP="0078463C">
      <w:pPr>
        <w:rPr>
          <w:lang w:eastAsia="zh-CN" w:bidi="hi-IN"/>
        </w:rPr>
      </w:pPr>
    </w:p>
    <w:p w14:paraId="30D05529" w14:textId="77777777" w:rsidR="0078463C" w:rsidRDefault="0078463C" w:rsidP="0078463C">
      <w:pPr>
        <w:rPr>
          <w:lang w:eastAsia="zh-CN" w:bidi="hi-IN"/>
        </w:rPr>
      </w:pPr>
    </w:p>
    <w:p w14:paraId="435FC4C2" w14:textId="77777777" w:rsidR="003C2623" w:rsidRDefault="003C2623">
      <w:pPr>
        <w:pStyle w:val="Legenda"/>
        <w:spacing w:before="0" w:after="0"/>
        <w:jc w:val="center"/>
      </w:pPr>
    </w:p>
    <w:p w14:paraId="4C0C2F87" w14:textId="77777777" w:rsidR="003C2623" w:rsidRDefault="00AB4785">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MINISTÉRIO DA DEFESA</w:t>
      </w:r>
    </w:p>
    <w:p w14:paraId="0A881AD9" w14:textId="77777777" w:rsidR="003C2623" w:rsidRDefault="00AB4785">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EXÉRCITO BRASILEIRO</w:t>
      </w:r>
    </w:p>
    <w:p w14:paraId="227AB147" w14:textId="77777777" w:rsidR="003C2623" w:rsidRDefault="00AB4785">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DEPÓSITO CENTRAL DE MUNIÇÃO</w:t>
      </w:r>
    </w:p>
    <w:p w14:paraId="57EFBE58" w14:textId="77777777" w:rsidR="003C2623" w:rsidRDefault="00AB4785">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(D C M B / 1918)</w:t>
      </w:r>
    </w:p>
    <w:p w14:paraId="23660FBC" w14:textId="77777777" w:rsidR="003C2623" w:rsidRDefault="003C2623">
      <w:pPr>
        <w:pStyle w:val="Standard"/>
        <w:jc w:val="center"/>
        <w:rPr>
          <w:rFonts w:ascii="Times New Roman" w:hAnsi="Times New Roman" w:cs="Times New Roman"/>
        </w:rPr>
      </w:pPr>
    </w:p>
    <w:p w14:paraId="1D766A01" w14:textId="5FA1BB31" w:rsidR="003C2623" w:rsidRDefault="00AB4785">
      <w:pPr>
        <w:pStyle w:val="Standard"/>
        <w:spacing w:line="360" w:lineRule="auto"/>
        <w:ind w:right="-1"/>
        <w:jc w:val="center"/>
      </w:pPr>
      <w:r>
        <w:rPr>
          <w:rFonts w:ascii="Times New Roman" w:hAnsi="Times New Roman" w:cs="Times New Roman"/>
          <w:b/>
          <w:bCs/>
        </w:rPr>
        <w:t xml:space="preserve">AVISO DE DISPENSA ELETRÔNICA Nº </w:t>
      </w:r>
      <w:r w:rsidR="00EF70F8">
        <w:rPr>
          <w:rFonts w:ascii="Times New Roman" w:hAnsi="Times New Roman" w:cs="Times New Roman"/>
          <w:b/>
          <w:bCs/>
        </w:rPr>
        <w:t>16006</w:t>
      </w:r>
      <w:r>
        <w:rPr>
          <w:rFonts w:ascii="Times New Roman" w:hAnsi="Times New Roman" w:cs="Times New Roman"/>
          <w:b/>
          <w:bCs/>
        </w:rPr>
        <w:t>/2023</w:t>
      </w:r>
    </w:p>
    <w:p w14:paraId="62CD5F82" w14:textId="77777777" w:rsidR="003C2623" w:rsidRDefault="00AB4785">
      <w:pPr>
        <w:pStyle w:val="texto"/>
        <w:spacing w:line="360" w:lineRule="auto"/>
        <w:ind w:left="0" w:firstLine="0"/>
        <w:jc w:val="center"/>
        <w:rPr>
          <w:rFonts w:ascii="Times New Roman" w:hAnsi="Times New Roman" w:cs="Times New Roman"/>
          <w:b/>
        </w:rPr>
      </w:pPr>
      <w:r>
        <w:rPr>
          <w:rFonts w:ascii="Times New Roman" w:hAnsi="Times New Roman" w:cs="Times New Roman"/>
          <w:b/>
        </w:rPr>
        <w:t>Anexo II - TERMO DE REFERÊNCIA</w:t>
      </w:r>
    </w:p>
    <w:p w14:paraId="7BD5F270" w14:textId="77777777" w:rsidR="003C2623" w:rsidRPr="000418EB" w:rsidRDefault="00AB4785">
      <w:pPr>
        <w:pStyle w:val="texto"/>
        <w:spacing w:line="360" w:lineRule="auto"/>
        <w:ind w:left="0" w:firstLine="0"/>
        <w:jc w:val="center"/>
        <w:rPr>
          <w:b/>
          <w:color w:val="000000" w:themeColor="text1"/>
        </w:rPr>
      </w:pPr>
      <w:r w:rsidRPr="000418EB">
        <w:rPr>
          <w:rFonts w:ascii="Times New Roman" w:hAnsi="Times New Roman" w:cs="Times New Roman"/>
          <w:b/>
          <w:bCs/>
          <w:color w:val="000000" w:themeColor="text1"/>
          <w:shd w:val="clear" w:color="auto" w:fill="FFFFFF"/>
        </w:rPr>
        <w:t>(</w:t>
      </w:r>
      <w:r w:rsidR="000418EB" w:rsidRPr="000418EB">
        <w:rPr>
          <w:b/>
        </w:rPr>
        <w:t>64449.005553/2023-</w:t>
      </w:r>
      <w:r w:rsidR="005D79A4">
        <w:rPr>
          <w:b/>
        </w:rPr>
        <w:t>55</w:t>
      </w:r>
      <w:r w:rsidRPr="000418EB">
        <w:rPr>
          <w:b/>
          <w:color w:val="000000" w:themeColor="text1"/>
        </w:rPr>
        <w:t>)</w:t>
      </w:r>
    </w:p>
    <w:p w14:paraId="59C2A853" w14:textId="77777777" w:rsidR="003C2623" w:rsidRDefault="003C2623">
      <w:pPr>
        <w:pStyle w:val="texto"/>
        <w:spacing w:line="360" w:lineRule="auto"/>
        <w:ind w:left="0" w:firstLine="0"/>
        <w:jc w:val="center"/>
        <w:rPr>
          <w:rFonts w:ascii="Times New Roman" w:hAnsi="Times New Roman" w:cs="Times New Roman"/>
          <w:b/>
          <w:bCs/>
          <w:color w:val="FF0000"/>
          <w:shd w:val="clear" w:color="auto" w:fill="FFFFFF"/>
        </w:rPr>
      </w:pPr>
    </w:p>
    <w:p w14:paraId="1BC058E3" w14:textId="77777777" w:rsidR="003C2623" w:rsidRDefault="00AB4785">
      <w:pPr>
        <w:pStyle w:val="Standard"/>
        <w:spacing w:line="360" w:lineRule="auto"/>
      </w:pPr>
      <w:r>
        <w:rPr>
          <w:rFonts w:ascii="Times New Roman" w:hAnsi="Times New Roman" w:cs="Times New Roman"/>
          <w:b/>
          <w:bCs/>
          <w:shd w:val="clear" w:color="auto" w:fill="FFFFFF"/>
          <w:lang w:eastAsia="pt-BR"/>
        </w:rPr>
        <w:t xml:space="preserve">OM: </w:t>
      </w:r>
      <w:r>
        <w:rPr>
          <w:rFonts w:ascii="Times New Roman" w:hAnsi="Times New Roman" w:cs="Times New Roman"/>
          <w:b/>
          <w:shd w:val="clear" w:color="auto" w:fill="FFFFFF"/>
          <w:lang w:eastAsia="pt-BR"/>
        </w:rPr>
        <w:t>DEPÓSITO CENTRAL DE MUNIÇÃO</w:t>
      </w:r>
    </w:p>
    <w:p w14:paraId="3D1EC30C" w14:textId="77777777" w:rsidR="003C2623" w:rsidRDefault="00AB4785">
      <w:pPr>
        <w:pStyle w:val="Standard"/>
        <w:spacing w:line="360" w:lineRule="auto"/>
      </w:pPr>
      <w:r>
        <w:rPr>
          <w:rFonts w:ascii="Times New Roman" w:hAnsi="Times New Roman" w:cs="Times New Roman"/>
          <w:b/>
          <w:bCs/>
          <w:shd w:val="clear" w:color="auto" w:fill="FFFFFF"/>
          <w:lang w:eastAsia="pt-BR"/>
        </w:rPr>
        <w:t xml:space="preserve">Setor Requisitante: Turma de Manutenção e Transporte </w:t>
      </w:r>
    </w:p>
    <w:p w14:paraId="602D813E" w14:textId="77777777" w:rsidR="003C2623" w:rsidRDefault="00AB4785">
      <w:pPr>
        <w:pStyle w:val="Standard"/>
        <w:spacing w:line="360" w:lineRule="auto"/>
        <w:jc w:val="both"/>
      </w:pPr>
      <w:r>
        <w:rPr>
          <w:rFonts w:ascii="Times New Roman" w:hAnsi="Times New Roman" w:cs="Times New Roman"/>
          <w:b/>
          <w:bCs/>
          <w:shd w:val="clear" w:color="auto" w:fill="FFFFFF"/>
          <w:lang w:eastAsia="pt-BR"/>
        </w:rPr>
        <w:t>E-mail: garagemdcmun@gmail.com</w:t>
      </w:r>
    </w:p>
    <w:p w14:paraId="4CC41837" w14:textId="77777777" w:rsidR="003C2623" w:rsidRDefault="00AB4785">
      <w:pPr>
        <w:pStyle w:val="Standard"/>
        <w:spacing w:line="360" w:lineRule="auto"/>
        <w:jc w:val="both"/>
      </w:pPr>
      <w:r>
        <w:rPr>
          <w:rFonts w:ascii="Times New Roman" w:hAnsi="Times New Roman" w:cs="Times New Roman"/>
          <w:b/>
          <w:bCs/>
          <w:shd w:val="clear" w:color="auto" w:fill="FFFFFF"/>
          <w:lang w:eastAsia="pt-BR"/>
        </w:rPr>
        <w:t>Telefone:</w:t>
      </w:r>
      <w:r>
        <w:rPr>
          <w:rFonts w:ascii="Times New Roman" w:hAnsi="Times New Roman" w:cs="Times New Roman"/>
          <w:shd w:val="clear" w:color="auto" w:fill="FFFFFF"/>
          <w:lang w:eastAsia="pt-BR"/>
        </w:rPr>
        <w:t xml:space="preserve"> (</w:t>
      </w:r>
      <w:r>
        <w:rPr>
          <w:rFonts w:ascii="Times New Roman" w:hAnsi="Times New Roman" w:cs="Times New Roman"/>
          <w:b/>
          <w:shd w:val="clear" w:color="auto" w:fill="FFFFFF"/>
          <w:lang w:eastAsia="pt-BR"/>
        </w:rPr>
        <w:t>21) 2683 - 2107</w:t>
      </w:r>
    </w:p>
    <w:p w14:paraId="19E1D704" w14:textId="77777777" w:rsidR="003C2623" w:rsidRDefault="003C2623">
      <w:pPr>
        <w:spacing w:after="0" w:line="276" w:lineRule="auto"/>
        <w:jc w:val="center"/>
        <w:rPr>
          <w:rFonts w:ascii="Arial" w:hAnsi="Arial" w:cs="Arial"/>
          <w:b/>
          <w:bCs/>
          <w:i/>
          <w:color w:val="FF0000"/>
          <w:sz w:val="20"/>
          <w:szCs w:val="20"/>
        </w:rPr>
      </w:pPr>
    </w:p>
    <w:p w14:paraId="0802708D" w14:textId="77777777" w:rsidR="003C2623" w:rsidRDefault="003C2623">
      <w:pPr>
        <w:spacing w:after="0" w:line="276" w:lineRule="auto"/>
        <w:jc w:val="center"/>
        <w:rPr>
          <w:rFonts w:ascii="Arial" w:hAnsi="Arial" w:cs="Arial"/>
          <w:b/>
          <w:bCs/>
          <w:i/>
          <w:color w:val="FF0000"/>
          <w:sz w:val="20"/>
          <w:szCs w:val="20"/>
        </w:rPr>
      </w:pPr>
    </w:p>
    <w:p w14:paraId="60A47842" w14:textId="77777777" w:rsidR="003C2623" w:rsidRDefault="00AB4785">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DAS CONDIÇÕES GERAIS DA CONTRATAÇÃO (art. 6º, XXIII, “a” e “i” da Lei n. 14.133/2021).</w:t>
      </w:r>
    </w:p>
    <w:p w14:paraId="20A66E2B" w14:textId="77777777" w:rsidR="003C2623" w:rsidRDefault="003C2623">
      <w:pPr>
        <w:pStyle w:val="PargrafodaLista"/>
        <w:spacing w:after="0" w:line="276" w:lineRule="auto"/>
        <w:ind w:left="716"/>
        <w:jc w:val="both"/>
        <w:rPr>
          <w:rFonts w:ascii="Times New Roman" w:hAnsi="Times New Roman" w:cs="Times New Roman"/>
          <w:b/>
          <w:iCs/>
          <w:sz w:val="24"/>
          <w:szCs w:val="24"/>
        </w:rPr>
      </w:pPr>
    </w:p>
    <w:p w14:paraId="2BDD3A91" w14:textId="77777777" w:rsidR="003C2623" w:rsidRDefault="00AB4785">
      <w:pPr>
        <w:pStyle w:val="PargrafodaLista"/>
        <w:numPr>
          <w:ilvl w:val="1"/>
          <w:numId w:val="2"/>
        </w:numPr>
        <w:spacing w:after="0" w:line="276" w:lineRule="auto"/>
        <w:jc w:val="both"/>
        <w:rPr>
          <w:rFonts w:ascii="Times New Roman" w:hAnsi="Times New Roman" w:cs="Times New Roman"/>
          <w:b/>
          <w:iCs/>
          <w:sz w:val="24"/>
          <w:szCs w:val="24"/>
        </w:rPr>
      </w:pPr>
      <w:r>
        <w:rPr>
          <w:rFonts w:ascii="Times New Roman" w:hAnsi="Times New Roman" w:cs="Times New Roman"/>
          <w:iCs/>
          <w:sz w:val="24"/>
          <w:szCs w:val="24"/>
        </w:rPr>
        <w:t xml:space="preserve">Aquisições de materiais para o a </w:t>
      </w:r>
      <w:r w:rsidR="00C32904" w:rsidRPr="00C32904">
        <w:rPr>
          <w:rFonts w:ascii="Times New Roman" w:hAnsi="Times New Roman" w:cs="Times New Roman"/>
          <w:bCs/>
          <w:shd w:val="clear" w:color="auto" w:fill="FFFFFF"/>
          <w:lang w:eastAsia="pt-BR"/>
        </w:rPr>
        <w:t>Turma de Manutenção e Transporte</w:t>
      </w:r>
      <w:r>
        <w:rPr>
          <w:rFonts w:ascii="Times New Roman" w:hAnsi="Times New Roman" w:cs="Times New Roman"/>
          <w:b/>
          <w:iCs/>
          <w:sz w:val="24"/>
          <w:szCs w:val="24"/>
        </w:rPr>
        <w:t>,</w:t>
      </w:r>
      <w:r>
        <w:rPr>
          <w:rFonts w:ascii="Times New Roman" w:hAnsi="Times New Roman" w:cs="Times New Roman"/>
          <w:iCs/>
          <w:sz w:val="24"/>
          <w:szCs w:val="24"/>
        </w:rPr>
        <w:t xml:space="preserve"> nos termos da tabela abaixo, conforme condições e exigências estabelecidas neste instrumento.</w:t>
      </w:r>
    </w:p>
    <w:p w14:paraId="611CA96F" w14:textId="77777777" w:rsidR="003C2623" w:rsidRDefault="00AB4785">
      <w:pPr>
        <w:pStyle w:val="PADRO"/>
        <w:keepNext w:val="0"/>
        <w:widowControl/>
        <w:numPr>
          <w:ilvl w:val="1"/>
          <w:numId w:val="3"/>
        </w:numPr>
        <w:shd w:val="clear" w:color="auto" w:fill="auto"/>
        <w:spacing w:before="120" w:after="120"/>
        <w:rPr>
          <w:rFonts w:ascii="Times New Roman" w:hAnsi="Times New Roman" w:cs="Times New Roman"/>
        </w:rPr>
      </w:pPr>
      <w:r>
        <w:rPr>
          <w:rFonts w:ascii="Times New Roman" w:hAnsi="Times New Roman" w:cs="Times New Roman"/>
          <w:sz w:val="24"/>
        </w:rPr>
        <w:t>A compra do material ocorrerá conforme tabela abaixo.</w:t>
      </w:r>
    </w:p>
    <w:tbl>
      <w:tblPr>
        <w:tblW w:w="9606" w:type="dxa"/>
        <w:jc w:val="center"/>
        <w:tblLayout w:type="fixed"/>
        <w:tblLook w:val="04A0" w:firstRow="1" w:lastRow="0" w:firstColumn="1" w:lastColumn="0" w:noHBand="0" w:noVBand="1"/>
      </w:tblPr>
      <w:tblGrid>
        <w:gridCol w:w="846"/>
        <w:gridCol w:w="4668"/>
        <w:gridCol w:w="958"/>
        <w:gridCol w:w="1482"/>
        <w:gridCol w:w="1652"/>
      </w:tblGrid>
      <w:tr w:rsidR="003C2623" w14:paraId="08773E90" w14:textId="77777777" w:rsidTr="00B0135B">
        <w:trPr>
          <w:cantSplit/>
          <w:trHeight w:val="507"/>
          <w:jc w:val="center"/>
        </w:trPr>
        <w:tc>
          <w:tcPr>
            <w:tcW w:w="846"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239D0295" w14:textId="77777777" w:rsidR="003C2623" w:rsidRDefault="00AB4785">
            <w:pPr>
              <w:pStyle w:val="Standard"/>
              <w:jc w:val="center"/>
            </w:pPr>
            <w:r>
              <w:t>Item</w:t>
            </w:r>
          </w:p>
        </w:tc>
        <w:tc>
          <w:tcPr>
            <w:tcW w:w="4668"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5978E040" w14:textId="77777777" w:rsidR="003C2623" w:rsidRDefault="00AB4785">
            <w:pPr>
              <w:pStyle w:val="Standard"/>
              <w:jc w:val="center"/>
            </w:pPr>
            <w:r>
              <w:t>Material</w:t>
            </w:r>
          </w:p>
        </w:tc>
        <w:tc>
          <w:tcPr>
            <w:tcW w:w="958" w:type="dxa"/>
            <w:vMerge w:val="restart"/>
            <w:tcBorders>
              <w:top w:val="single" w:sz="4" w:space="0" w:color="000000"/>
              <w:left w:val="single" w:sz="4" w:space="0" w:color="000000"/>
              <w:bottom w:val="single" w:sz="4" w:space="0" w:color="000000"/>
              <w:right w:val="single" w:sz="4" w:space="0" w:color="000000"/>
            </w:tcBorders>
            <w:shd w:val="clear" w:color="FFFFFF" w:fill="D9D9D9"/>
            <w:vAlign w:val="center"/>
          </w:tcPr>
          <w:p w14:paraId="0D3FD417" w14:textId="77777777" w:rsidR="003C2623" w:rsidRDefault="00AB4785">
            <w:pPr>
              <w:pStyle w:val="Standard"/>
              <w:jc w:val="center"/>
            </w:pPr>
            <w:proofErr w:type="spellStart"/>
            <w:r>
              <w:t>Qtde</w:t>
            </w:r>
            <w:proofErr w:type="spellEnd"/>
          </w:p>
        </w:tc>
        <w:tc>
          <w:tcPr>
            <w:tcW w:w="3134" w:type="dxa"/>
            <w:gridSpan w:val="2"/>
            <w:tcBorders>
              <w:top w:val="single" w:sz="4" w:space="0" w:color="000000"/>
              <w:left w:val="single" w:sz="4" w:space="0" w:color="000000"/>
              <w:bottom w:val="single" w:sz="4" w:space="0" w:color="000000"/>
              <w:right w:val="single" w:sz="4" w:space="0" w:color="000000"/>
            </w:tcBorders>
            <w:shd w:val="clear" w:color="FFFFFF" w:fill="D9D9D9"/>
            <w:vAlign w:val="center"/>
          </w:tcPr>
          <w:p w14:paraId="64B82BDA" w14:textId="77777777" w:rsidR="003C2623" w:rsidRDefault="00AB4785">
            <w:pPr>
              <w:pStyle w:val="Standard"/>
              <w:jc w:val="center"/>
            </w:pPr>
            <w:r>
              <w:t>Valor</w:t>
            </w:r>
          </w:p>
        </w:tc>
      </w:tr>
      <w:tr w:rsidR="003C2623" w14:paraId="40A86796" w14:textId="77777777" w:rsidTr="00B0135B">
        <w:trPr>
          <w:cantSplit/>
          <w:trHeight w:val="507"/>
          <w:jc w:val="center"/>
        </w:trPr>
        <w:tc>
          <w:tcPr>
            <w:tcW w:w="846"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61A7D129" w14:textId="77777777" w:rsidR="003C2623" w:rsidRDefault="003C2623">
            <w:pPr>
              <w:pStyle w:val="Standard"/>
              <w:jc w:val="center"/>
            </w:pPr>
          </w:p>
        </w:tc>
        <w:tc>
          <w:tcPr>
            <w:tcW w:w="4668"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7E0FEA3B" w14:textId="77777777" w:rsidR="003C2623" w:rsidRDefault="003C2623">
            <w:pPr>
              <w:pStyle w:val="Standard"/>
              <w:jc w:val="center"/>
            </w:pPr>
          </w:p>
        </w:tc>
        <w:tc>
          <w:tcPr>
            <w:tcW w:w="958" w:type="dxa"/>
            <w:vMerge/>
            <w:tcBorders>
              <w:top w:val="single" w:sz="4" w:space="0" w:color="000000"/>
              <w:left w:val="single" w:sz="4" w:space="0" w:color="000000"/>
              <w:bottom w:val="single" w:sz="4" w:space="0" w:color="000000"/>
              <w:right w:val="single" w:sz="4" w:space="0" w:color="000000"/>
            </w:tcBorders>
            <w:shd w:val="clear" w:color="FFFFFF" w:fill="D9D9D9"/>
            <w:vAlign w:val="center"/>
          </w:tcPr>
          <w:p w14:paraId="4399DF8E" w14:textId="77777777" w:rsidR="003C2623" w:rsidRDefault="003C2623">
            <w:pPr>
              <w:pStyle w:val="Standard"/>
              <w:jc w:val="center"/>
            </w:pPr>
          </w:p>
        </w:tc>
        <w:tc>
          <w:tcPr>
            <w:tcW w:w="1482"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012229D3" w14:textId="77777777" w:rsidR="003C2623" w:rsidRDefault="00AB4785">
            <w:pPr>
              <w:pStyle w:val="Standard"/>
              <w:jc w:val="center"/>
            </w:pPr>
            <w:r>
              <w:t>Médio</w:t>
            </w:r>
          </w:p>
        </w:tc>
        <w:tc>
          <w:tcPr>
            <w:tcW w:w="1652"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16AB31F6" w14:textId="77777777" w:rsidR="003C2623" w:rsidRDefault="00AB4785">
            <w:pPr>
              <w:pStyle w:val="Standard"/>
              <w:jc w:val="center"/>
            </w:pPr>
            <w:r>
              <w:t>Total</w:t>
            </w:r>
          </w:p>
        </w:tc>
      </w:tr>
      <w:tr w:rsidR="000B5A17" w14:paraId="1045F8F3" w14:textId="77777777" w:rsidTr="00B0135B">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79AB3D5" w14:textId="77777777" w:rsidR="000B5A17" w:rsidRDefault="000B5A17" w:rsidP="000B5A17">
            <w:pPr>
              <w:widowControl w:val="0"/>
              <w:jc w:val="center"/>
              <w:rPr>
                <w:rFonts w:ascii="Calibri" w:eastAsia="Calibri" w:hAnsi="Calibri" w:cs="Calibri"/>
                <w:sz w:val="20"/>
              </w:rPr>
            </w:pPr>
            <w:r>
              <w:rPr>
                <w:rFonts w:eastAsia="Calibri" w:cs="Calibri"/>
                <w:bCs/>
                <w:sz w:val="20"/>
              </w:rPr>
              <w:t>1</w:t>
            </w:r>
          </w:p>
        </w:tc>
        <w:tc>
          <w:tcPr>
            <w:tcW w:w="4668" w:type="dxa"/>
            <w:tcBorders>
              <w:top w:val="single" w:sz="4" w:space="0" w:color="000000"/>
              <w:left w:val="single" w:sz="4" w:space="0" w:color="000000"/>
              <w:bottom w:val="single" w:sz="4" w:space="0" w:color="000000"/>
              <w:right w:val="single" w:sz="4" w:space="0" w:color="000000"/>
            </w:tcBorders>
            <w:vAlign w:val="center"/>
          </w:tcPr>
          <w:p w14:paraId="24F1B55E" w14:textId="77777777" w:rsidR="000B5A17" w:rsidRDefault="000B5A17" w:rsidP="000B5A17">
            <w:pPr>
              <w:widowControl w:val="0"/>
              <w:jc w:val="both"/>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ALTERNADOR ÔNIBUS VOLKSWAGEN 18.320 ANO 2013  24 V 140 AMP </w:t>
            </w:r>
          </w:p>
        </w:tc>
        <w:tc>
          <w:tcPr>
            <w:tcW w:w="958" w:type="dxa"/>
            <w:tcBorders>
              <w:top w:val="single" w:sz="4" w:space="0" w:color="000000"/>
              <w:left w:val="single" w:sz="4" w:space="0" w:color="000000"/>
              <w:bottom w:val="single" w:sz="4" w:space="0" w:color="000000"/>
              <w:right w:val="single" w:sz="4" w:space="0" w:color="000000"/>
            </w:tcBorders>
            <w:vAlign w:val="center"/>
          </w:tcPr>
          <w:p w14:paraId="67C79975" w14:textId="77777777" w:rsidR="000B5A17" w:rsidRDefault="000B5A17" w:rsidP="000B5A17">
            <w:pPr>
              <w:widowControl w:val="0"/>
              <w:jc w:val="center"/>
              <w:rPr>
                <w:rFonts w:ascii="Calibri" w:eastAsia="Calibri" w:hAnsi="Calibri" w:cs="Calibri"/>
                <w:sz w:val="20"/>
              </w:rPr>
            </w:pPr>
            <w:r>
              <w:rPr>
                <w:rFonts w:eastAsia="Calibri" w:cs="Calibri"/>
                <w:bCs/>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6F571430" w14:textId="77777777" w:rsidR="000B5A17" w:rsidRPr="003879EB" w:rsidRDefault="000B5A17" w:rsidP="000B5A17">
            <w:pPr>
              <w:jc w:val="center"/>
              <w:rPr>
                <w:rFonts w:ascii="Times New Roman" w:hAnsi="Times New Roman" w:cs="Times New Roman"/>
                <w:sz w:val="20"/>
              </w:rPr>
            </w:pPr>
            <w:r w:rsidRPr="003879EB">
              <w:rPr>
                <w:rFonts w:ascii="Times New Roman" w:hAnsi="Times New Roman" w:cs="Times New Roman"/>
                <w:sz w:val="20"/>
              </w:rPr>
              <w:t xml:space="preserve">R$ </w:t>
            </w:r>
            <w:r w:rsidRPr="003879EB">
              <w:rPr>
                <w:rFonts w:ascii="Times New Roman" w:eastAsia="CIDFont" w:hAnsi="Times New Roman" w:cs="Times New Roman"/>
                <w:sz w:val="20"/>
                <w:lang w:eastAsia="zh-CN" w:bidi="ar"/>
              </w:rPr>
              <w:t>1.187,49</w:t>
            </w:r>
          </w:p>
        </w:tc>
        <w:tc>
          <w:tcPr>
            <w:tcW w:w="1652" w:type="dxa"/>
            <w:tcBorders>
              <w:bottom w:val="single" w:sz="8" w:space="0" w:color="000000"/>
              <w:right w:val="single" w:sz="8" w:space="0" w:color="000000"/>
            </w:tcBorders>
            <w:vAlign w:val="center"/>
          </w:tcPr>
          <w:p w14:paraId="7AAE6AD9" w14:textId="77777777" w:rsidR="000B5A17" w:rsidRPr="003879EB" w:rsidRDefault="000B5A17" w:rsidP="000B5A17">
            <w:pPr>
              <w:jc w:val="center"/>
              <w:rPr>
                <w:rFonts w:ascii="Times New Roman" w:hAnsi="Times New Roman" w:cs="Times New Roman"/>
                <w:sz w:val="20"/>
              </w:rPr>
            </w:pPr>
            <w:r w:rsidRPr="003879EB">
              <w:rPr>
                <w:rFonts w:ascii="Times New Roman" w:eastAsia="CIDFont" w:hAnsi="Times New Roman" w:cs="Times New Roman"/>
                <w:sz w:val="20"/>
                <w:lang w:eastAsia="zh-CN" w:bidi="ar"/>
              </w:rPr>
              <w:t>1.187,49</w:t>
            </w:r>
          </w:p>
        </w:tc>
      </w:tr>
      <w:tr w:rsidR="000B5A17" w14:paraId="61372E11" w14:textId="77777777" w:rsidTr="00B0135B">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76C4E54"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w:t>
            </w:r>
          </w:p>
        </w:tc>
        <w:tc>
          <w:tcPr>
            <w:tcW w:w="4668" w:type="dxa"/>
            <w:tcBorders>
              <w:top w:val="single" w:sz="4" w:space="0" w:color="000000"/>
              <w:left w:val="single" w:sz="4" w:space="0" w:color="000000"/>
              <w:bottom w:val="single" w:sz="4" w:space="0" w:color="000000"/>
              <w:right w:val="single" w:sz="4" w:space="0" w:color="000000"/>
            </w:tcBorders>
            <w:vAlign w:val="center"/>
          </w:tcPr>
          <w:p w14:paraId="4105D45E"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FILTRO COMBUSTÍVEL ÔNIBUS VOLKSWAGEN MASCARELLO </w:t>
            </w:r>
          </w:p>
        </w:tc>
        <w:tc>
          <w:tcPr>
            <w:tcW w:w="958" w:type="dxa"/>
            <w:tcBorders>
              <w:top w:val="single" w:sz="4" w:space="0" w:color="000000"/>
              <w:left w:val="single" w:sz="4" w:space="0" w:color="000000"/>
              <w:bottom w:val="single" w:sz="4" w:space="0" w:color="000000"/>
              <w:right w:val="single" w:sz="4" w:space="0" w:color="000000"/>
            </w:tcBorders>
            <w:vAlign w:val="center"/>
          </w:tcPr>
          <w:p w14:paraId="17B0EA8D" w14:textId="77777777" w:rsidR="000B5A17" w:rsidRDefault="000B5A17" w:rsidP="000B5A17">
            <w:pPr>
              <w:widowControl w:val="0"/>
              <w:spacing w:after="0" w:line="57" w:lineRule="atLeast"/>
              <w:jc w:val="center"/>
              <w:rPr>
                <w:rFonts w:ascii="Calibri" w:eastAsia="Calibri" w:hAnsi="Calibri" w:cs="Calibri"/>
                <w:sz w:val="20"/>
              </w:rPr>
            </w:pPr>
            <w:r>
              <w:rPr>
                <w:rFonts w:ascii="Calibri" w:eastAsia="Calibri" w:hAnsi="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7922D2E0" w14:textId="77777777" w:rsidR="000B5A17" w:rsidRPr="003879EB" w:rsidRDefault="000B5A17" w:rsidP="000B5A17">
            <w:pPr>
              <w:jc w:val="center"/>
              <w:rPr>
                <w:rFonts w:ascii="Times New Roman" w:hAnsi="Times New Roman" w:cs="Times New Roman"/>
                <w:sz w:val="20"/>
              </w:rPr>
            </w:pPr>
            <w:r w:rsidRPr="003879EB">
              <w:rPr>
                <w:rFonts w:ascii="Times New Roman" w:hAnsi="Times New Roman" w:cs="Times New Roman"/>
                <w:sz w:val="20"/>
              </w:rPr>
              <w:t xml:space="preserve">R$ </w:t>
            </w:r>
            <w:r w:rsidRPr="003879EB">
              <w:rPr>
                <w:rFonts w:ascii="Times New Roman" w:eastAsia="CIDFont" w:hAnsi="Times New Roman" w:cs="Times New Roman"/>
                <w:sz w:val="20"/>
                <w:lang w:eastAsia="zh-CN" w:bidi="ar"/>
              </w:rPr>
              <w:t>387,00</w:t>
            </w:r>
          </w:p>
        </w:tc>
        <w:tc>
          <w:tcPr>
            <w:tcW w:w="1652" w:type="dxa"/>
            <w:tcBorders>
              <w:bottom w:val="single" w:sz="8" w:space="0" w:color="000000"/>
              <w:right w:val="single" w:sz="8" w:space="0" w:color="000000"/>
            </w:tcBorders>
            <w:vAlign w:val="center"/>
          </w:tcPr>
          <w:p w14:paraId="4800C94B" w14:textId="77777777" w:rsidR="000B5A17" w:rsidRPr="003879EB" w:rsidRDefault="000B5A17" w:rsidP="000B5A17">
            <w:pPr>
              <w:jc w:val="center"/>
              <w:rPr>
                <w:rFonts w:ascii="Times New Roman" w:hAnsi="Times New Roman" w:cs="Times New Roman"/>
                <w:sz w:val="20"/>
              </w:rPr>
            </w:pPr>
            <w:r w:rsidRPr="003879EB">
              <w:rPr>
                <w:rFonts w:ascii="Times New Roman" w:hAnsi="Times New Roman" w:cs="Times New Roman"/>
                <w:sz w:val="20"/>
              </w:rPr>
              <w:t xml:space="preserve">R$ </w:t>
            </w:r>
            <w:r w:rsidRPr="003879EB">
              <w:rPr>
                <w:rFonts w:ascii="Times New Roman" w:eastAsia="CIDFont" w:hAnsi="Times New Roman" w:cs="Times New Roman"/>
                <w:sz w:val="20"/>
                <w:lang w:eastAsia="zh-CN" w:bidi="ar"/>
              </w:rPr>
              <w:t>387.00</w:t>
            </w:r>
          </w:p>
        </w:tc>
      </w:tr>
      <w:tr w:rsidR="000B5A17" w14:paraId="73E8CB9C" w14:textId="77777777" w:rsidTr="00B0135B">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CEF2AA1"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3</w:t>
            </w:r>
          </w:p>
        </w:tc>
        <w:tc>
          <w:tcPr>
            <w:tcW w:w="4668" w:type="dxa"/>
            <w:tcBorders>
              <w:top w:val="single" w:sz="4" w:space="0" w:color="000000"/>
              <w:left w:val="single" w:sz="4" w:space="0" w:color="000000"/>
              <w:bottom w:val="single" w:sz="4" w:space="0" w:color="000000"/>
              <w:right w:val="single" w:sz="4" w:space="0" w:color="000000"/>
            </w:tcBorders>
            <w:vAlign w:val="center"/>
          </w:tcPr>
          <w:p w14:paraId="1E431DE9"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AR ÔNIBUS VOLSWAGEN 8120D 9150EOD 8150OD</w:t>
            </w:r>
          </w:p>
        </w:tc>
        <w:tc>
          <w:tcPr>
            <w:tcW w:w="958" w:type="dxa"/>
            <w:tcBorders>
              <w:top w:val="single" w:sz="4" w:space="0" w:color="000000"/>
              <w:left w:val="single" w:sz="4" w:space="0" w:color="000000"/>
              <w:bottom w:val="single" w:sz="4" w:space="0" w:color="000000"/>
              <w:right w:val="single" w:sz="4" w:space="0" w:color="000000"/>
            </w:tcBorders>
            <w:vAlign w:val="center"/>
          </w:tcPr>
          <w:p w14:paraId="0FDF28B2" w14:textId="77777777" w:rsidR="000B5A17" w:rsidRDefault="000B5A17" w:rsidP="000B5A17">
            <w:pPr>
              <w:widowControl w:val="0"/>
              <w:spacing w:after="0" w:line="57" w:lineRule="atLeast"/>
              <w:jc w:val="center"/>
              <w:rPr>
                <w:rFonts w:ascii="Calibri" w:eastAsia="Calibri" w:hAnsi="Calibri" w:cs="Calibri"/>
                <w:sz w:val="20"/>
              </w:rPr>
            </w:pPr>
            <w:r>
              <w:rPr>
                <w:rFonts w:ascii="Calibri" w:eastAsia="Calibri" w:hAnsi="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7F28FF37" w14:textId="77777777" w:rsidR="000B5A17" w:rsidRPr="003879EB" w:rsidRDefault="000B5A17" w:rsidP="000B5A17">
            <w:pPr>
              <w:jc w:val="center"/>
            </w:pPr>
            <w:r w:rsidRPr="003879EB">
              <w:rPr>
                <w:rFonts w:ascii="Times New Roman" w:hAnsi="Times New Roman" w:cs="Times New Roman"/>
                <w:sz w:val="20"/>
              </w:rPr>
              <w:t>R$ 160,10</w:t>
            </w:r>
          </w:p>
        </w:tc>
        <w:tc>
          <w:tcPr>
            <w:tcW w:w="1652" w:type="dxa"/>
            <w:tcBorders>
              <w:bottom w:val="single" w:sz="8" w:space="0" w:color="000000"/>
              <w:right w:val="single" w:sz="8" w:space="0" w:color="000000"/>
            </w:tcBorders>
            <w:vAlign w:val="center"/>
          </w:tcPr>
          <w:p w14:paraId="62D3D6EA" w14:textId="77777777" w:rsidR="000B5A17" w:rsidRPr="003879EB" w:rsidRDefault="000B5A17" w:rsidP="000B5A17">
            <w:pPr>
              <w:jc w:val="center"/>
            </w:pPr>
            <w:r w:rsidRPr="003879EB">
              <w:rPr>
                <w:rFonts w:ascii="Times New Roman" w:hAnsi="Times New Roman" w:cs="Times New Roman"/>
                <w:sz w:val="20"/>
              </w:rPr>
              <w:t>R$ 160,10</w:t>
            </w:r>
          </w:p>
        </w:tc>
      </w:tr>
      <w:tr w:rsidR="000B5A17" w14:paraId="4E56CBD8"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4D8227F"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4</w:t>
            </w:r>
          </w:p>
        </w:tc>
        <w:tc>
          <w:tcPr>
            <w:tcW w:w="4668" w:type="dxa"/>
            <w:tcBorders>
              <w:top w:val="single" w:sz="4" w:space="0" w:color="000000"/>
              <w:left w:val="single" w:sz="4" w:space="0" w:color="000000"/>
              <w:bottom w:val="single" w:sz="4" w:space="0" w:color="000000"/>
              <w:right w:val="single" w:sz="4" w:space="0" w:color="000000"/>
            </w:tcBorders>
            <w:vAlign w:val="center"/>
          </w:tcPr>
          <w:p w14:paraId="32B041AC"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ÓLEO VOLSWAGEN SÉRIE 15190 15230 17230 17260 17280 ÁPOS 2012 WO782</w:t>
            </w:r>
          </w:p>
        </w:tc>
        <w:tc>
          <w:tcPr>
            <w:tcW w:w="958" w:type="dxa"/>
            <w:tcBorders>
              <w:top w:val="single" w:sz="4" w:space="0" w:color="000000"/>
              <w:left w:val="single" w:sz="4" w:space="0" w:color="000000"/>
              <w:bottom w:val="single" w:sz="4" w:space="0" w:color="000000"/>
              <w:right w:val="single" w:sz="4" w:space="0" w:color="000000"/>
            </w:tcBorders>
            <w:vAlign w:val="center"/>
          </w:tcPr>
          <w:p w14:paraId="2ED42DAA" w14:textId="77777777" w:rsidR="000B5A17" w:rsidRDefault="000B5A17" w:rsidP="000B5A17">
            <w:pPr>
              <w:widowControl w:val="0"/>
              <w:spacing w:after="0" w:line="57" w:lineRule="atLeast"/>
              <w:jc w:val="center"/>
              <w:rPr>
                <w:rFonts w:ascii="Calibri" w:eastAsia="Calibri" w:hAnsi="Calibri" w:cs="Calibri"/>
                <w:sz w:val="20"/>
              </w:rPr>
            </w:pPr>
            <w:r>
              <w:rPr>
                <w:rFonts w:ascii="Calibri" w:eastAsia="Calibri" w:hAnsi="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1CE8A5DB" w14:textId="77777777" w:rsidR="000B5A17" w:rsidRPr="003879EB" w:rsidRDefault="000B5A17" w:rsidP="000B5A17">
            <w:pPr>
              <w:jc w:val="center"/>
            </w:pPr>
            <w:r w:rsidRPr="003879EB">
              <w:rPr>
                <w:rFonts w:ascii="Times New Roman" w:hAnsi="Times New Roman" w:cs="Times New Roman"/>
                <w:sz w:val="20"/>
              </w:rPr>
              <w:t>R$ 120,05</w:t>
            </w:r>
          </w:p>
        </w:tc>
        <w:tc>
          <w:tcPr>
            <w:tcW w:w="1652" w:type="dxa"/>
            <w:tcBorders>
              <w:bottom w:val="single" w:sz="4" w:space="0" w:color="auto"/>
              <w:right w:val="single" w:sz="8" w:space="0" w:color="000000"/>
            </w:tcBorders>
            <w:vAlign w:val="center"/>
          </w:tcPr>
          <w:p w14:paraId="242F86E5" w14:textId="77777777" w:rsidR="000B5A17" w:rsidRPr="003879EB" w:rsidRDefault="000B5A17" w:rsidP="000B5A17">
            <w:pPr>
              <w:jc w:val="center"/>
            </w:pPr>
            <w:r w:rsidRPr="003879EB">
              <w:rPr>
                <w:rFonts w:ascii="Times New Roman" w:hAnsi="Times New Roman" w:cs="Times New Roman"/>
                <w:sz w:val="20"/>
              </w:rPr>
              <w:t>R$ 120,05</w:t>
            </w:r>
          </w:p>
        </w:tc>
      </w:tr>
      <w:tr w:rsidR="000B5A17" w14:paraId="68D4EF0B"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2D6F056"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lastRenderedPageBreak/>
              <w:t>5</w:t>
            </w:r>
          </w:p>
        </w:tc>
        <w:tc>
          <w:tcPr>
            <w:tcW w:w="4668" w:type="dxa"/>
            <w:tcBorders>
              <w:top w:val="single" w:sz="4" w:space="0" w:color="000000"/>
              <w:left w:val="single" w:sz="4" w:space="0" w:color="000000"/>
              <w:bottom w:val="single" w:sz="4" w:space="0" w:color="000000"/>
              <w:right w:val="single" w:sz="4" w:space="0" w:color="000000"/>
            </w:tcBorders>
            <w:vAlign w:val="center"/>
          </w:tcPr>
          <w:p w14:paraId="3ACF0F66"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FILTRO DE COMBUSTÍVEL DIESEL FORD RANGER 2.2 16V E 3.2 16V DIESEL </w:t>
            </w:r>
          </w:p>
        </w:tc>
        <w:tc>
          <w:tcPr>
            <w:tcW w:w="958" w:type="dxa"/>
            <w:tcBorders>
              <w:top w:val="single" w:sz="4" w:space="0" w:color="000000"/>
              <w:left w:val="single" w:sz="4" w:space="0" w:color="000000"/>
              <w:bottom w:val="single" w:sz="4" w:space="0" w:color="000000"/>
              <w:right w:val="single" w:sz="4" w:space="0" w:color="000000"/>
            </w:tcBorders>
            <w:vAlign w:val="center"/>
          </w:tcPr>
          <w:p w14:paraId="348E9525"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5CFC8528"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R$ 77,44</w:t>
            </w:r>
          </w:p>
        </w:tc>
        <w:tc>
          <w:tcPr>
            <w:tcW w:w="1652" w:type="dxa"/>
            <w:tcBorders>
              <w:top w:val="single" w:sz="4" w:space="0" w:color="auto"/>
              <w:bottom w:val="single" w:sz="8" w:space="0" w:color="000000"/>
              <w:right w:val="single" w:sz="8" w:space="0" w:color="000000"/>
            </w:tcBorders>
            <w:vAlign w:val="center"/>
          </w:tcPr>
          <w:p w14:paraId="5E8D2BC4"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154</w:t>
            </w:r>
            <w:r w:rsidRPr="003879EB">
              <w:rPr>
                <w:rFonts w:ascii="Times New Roman" w:hAnsi="Times New Roman" w:cs="Times New Roman"/>
                <w:color w:val="auto"/>
                <w:sz w:val="20"/>
              </w:rPr>
              <w:t>,</w:t>
            </w:r>
            <w:r>
              <w:rPr>
                <w:rFonts w:ascii="Times New Roman" w:hAnsi="Times New Roman" w:cs="Times New Roman"/>
                <w:color w:val="auto"/>
                <w:sz w:val="20"/>
              </w:rPr>
              <w:t>88</w:t>
            </w:r>
          </w:p>
        </w:tc>
      </w:tr>
      <w:tr w:rsidR="000B5A17" w14:paraId="6204EAA1"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BE367F7"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6</w:t>
            </w:r>
          </w:p>
        </w:tc>
        <w:tc>
          <w:tcPr>
            <w:tcW w:w="4668" w:type="dxa"/>
            <w:tcBorders>
              <w:top w:val="single" w:sz="4" w:space="0" w:color="000000"/>
              <w:left w:val="single" w:sz="4" w:space="0" w:color="000000"/>
              <w:bottom w:val="single" w:sz="4" w:space="0" w:color="000000"/>
              <w:right w:val="single" w:sz="4" w:space="0" w:color="000000"/>
            </w:tcBorders>
            <w:vAlign w:val="center"/>
          </w:tcPr>
          <w:p w14:paraId="6E1848F1"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ÓLEO FORD RANGER 2.2 2013MANN FILTERHU7002Z</w:t>
            </w:r>
          </w:p>
        </w:tc>
        <w:tc>
          <w:tcPr>
            <w:tcW w:w="958" w:type="dxa"/>
            <w:tcBorders>
              <w:top w:val="single" w:sz="4" w:space="0" w:color="000000"/>
              <w:left w:val="single" w:sz="4" w:space="0" w:color="000000"/>
              <w:bottom w:val="single" w:sz="4" w:space="0" w:color="000000"/>
              <w:right w:val="single" w:sz="4" w:space="0" w:color="000000"/>
            </w:tcBorders>
            <w:vAlign w:val="center"/>
          </w:tcPr>
          <w:p w14:paraId="34B33A11"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5AC76309"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R$ 40,06</w:t>
            </w:r>
          </w:p>
        </w:tc>
        <w:tc>
          <w:tcPr>
            <w:tcW w:w="1652" w:type="dxa"/>
            <w:tcBorders>
              <w:bottom w:val="single" w:sz="8" w:space="0" w:color="000000"/>
              <w:right w:val="single" w:sz="8" w:space="0" w:color="000000"/>
            </w:tcBorders>
            <w:vAlign w:val="center"/>
          </w:tcPr>
          <w:p w14:paraId="2E2F2756"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80</w:t>
            </w:r>
            <w:r w:rsidRPr="003879EB">
              <w:rPr>
                <w:rFonts w:ascii="Times New Roman" w:hAnsi="Times New Roman" w:cs="Times New Roman"/>
                <w:color w:val="auto"/>
                <w:sz w:val="20"/>
              </w:rPr>
              <w:t>,</w:t>
            </w:r>
            <w:r>
              <w:rPr>
                <w:rFonts w:ascii="Times New Roman" w:hAnsi="Times New Roman" w:cs="Times New Roman"/>
                <w:color w:val="auto"/>
                <w:sz w:val="20"/>
              </w:rPr>
              <w:t>12</w:t>
            </w:r>
          </w:p>
        </w:tc>
      </w:tr>
      <w:tr w:rsidR="000B5A17" w14:paraId="65D597C0"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1A9FAE7"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7</w:t>
            </w:r>
          </w:p>
        </w:tc>
        <w:tc>
          <w:tcPr>
            <w:tcW w:w="4668" w:type="dxa"/>
            <w:tcBorders>
              <w:top w:val="single" w:sz="4" w:space="0" w:color="000000"/>
              <w:left w:val="single" w:sz="4" w:space="0" w:color="000000"/>
              <w:bottom w:val="single" w:sz="4" w:space="0" w:color="000000"/>
              <w:right w:val="single" w:sz="4" w:space="0" w:color="000000"/>
            </w:tcBorders>
            <w:vAlign w:val="center"/>
          </w:tcPr>
          <w:p w14:paraId="210B56A6" w14:textId="77777777" w:rsidR="000B5A17" w:rsidRDefault="000B5A17" w:rsidP="000B5A17">
            <w:pPr>
              <w:widowControl w:val="0"/>
              <w:spacing w:after="0" w:line="57" w:lineRule="atLeast"/>
              <w:jc w:val="both"/>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PNEU VEICULO AUTOMOTIVO DIMENSÕES 245/70 R16 RADIAL APLICAÇÃO: RANGER LT </w:t>
            </w:r>
          </w:p>
        </w:tc>
        <w:tc>
          <w:tcPr>
            <w:tcW w:w="958" w:type="dxa"/>
            <w:tcBorders>
              <w:top w:val="single" w:sz="4" w:space="0" w:color="000000"/>
              <w:left w:val="single" w:sz="4" w:space="0" w:color="000000"/>
              <w:bottom w:val="single" w:sz="4" w:space="0" w:color="000000"/>
              <w:right w:val="single" w:sz="4" w:space="0" w:color="000000"/>
            </w:tcBorders>
            <w:vAlign w:val="center"/>
          </w:tcPr>
          <w:p w14:paraId="4B07D2FB" w14:textId="77777777" w:rsidR="000B5A17" w:rsidRDefault="00B578BA" w:rsidP="00B578BA">
            <w:pPr>
              <w:widowControl w:val="0"/>
              <w:spacing w:after="0" w:line="57" w:lineRule="atLeast"/>
              <w:jc w:val="center"/>
              <w:rPr>
                <w:rFonts w:eastAsia="Calibri" w:cs="Calibri"/>
                <w:sz w:val="20"/>
              </w:rPr>
            </w:pPr>
            <w:r>
              <w:rPr>
                <w:rFonts w:eastAsia="Calibri" w:cs="Calibri"/>
                <w:sz w:val="20"/>
              </w:rPr>
              <w:t>8</w:t>
            </w:r>
          </w:p>
        </w:tc>
        <w:tc>
          <w:tcPr>
            <w:tcW w:w="1482" w:type="dxa"/>
            <w:tcBorders>
              <w:top w:val="single" w:sz="4" w:space="0" w:color="000000"/>
              <w:left w:val="single" w:sz="4" w:space="0" w:color="000000"/>
              <w:bottom w:val="single" w:sz="4" w:space="0" w:color="000000"/>
              <w:right w:val="single" w:sz="4" w:space="0" w:color="000000"/>
            </w:tcBorders>
            <w:vAlign w:val="center"/>
          </w:tcPr>
          <w:p w14:paraId="0635B543"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R$ 900,00</w:t>
            </w:r>
          </w:p>
        </w:tc>
        <w:tc>
          <w:tcPr>
            <w:tcW w:w="1652" w:type="dxa"/>
            <w:tcBorders>
              <w:bottom w:val="single" w:sz="8" w:space="0" w:color="000000"/>
              <w:right w:val="single" w:sz="8" w:space="0" w:color="000000"/>
            </w:tcBorders>
            <w:vAlign w:val="center"/>
          </w:tcPr>
          <w:p w14:paraId="55778928" w14:textId="77777777" w:rsidR="000B5A17" w:rsidRPr="003879EB" w:rsidRDefault="000B5A17" w:rsidP="0077652A">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sidR="0077652A">
              <w:rPr>
                <w:rFonts w:ascii="Times New Roman" w:hAnsi="Times New Roman" w:cs="Times New Roman"/>
                <w:color w:val="auto"/>
                <w:sz w:val="20"/>
              </w:rPr>
              <w:t>7</w:t>
            </w:r>
            <w:r>
              <w:rPr>
                <w:rFonts w:ascii="Times New Roman" w:hAnsi="Times New Roman" w:cs="Times New Roman"/>
                <w:color w:val="auto"/>
                <w:sz w:val="20"/>
              </w:rPr>
              <w:t>.</w:t>
            </w:r>
            <w:r w:rsidR="0077652A">
              <w:rPr>
                <w:rFonts w:ascii="Times New Roman" w:hAnsi="Times New Roman" w:cs="Times New Roman"/>
                <w:color w:val="auto"/>
                <w:sz w:val="20"/>
              </w:rPr>
              <w:t>2</w:t>
            </w:r>
            <w:r>
              <w:rPr>
                <w:rFonts w:ascii="Times New Roman" w:hAnsi="Times New Roman" w:cs="Times New Roman"/>
                <w:color w:val="auto"/>
                <w:sz w:val="20"/>
              </w:rPr>
              <w:t>00</w:t>
            </w:r>
            <w:r w:rsidRPr="003879EB">
              <w:rPr>
                <w:rFonts w:ascii="Times New Roman" w:hAnsi="Times New Roman" w:cs="Times New Roman"/>
                <w:color w:val="auto"/>
                <w:sz w:val="20"/>
              </w:rPr>
              <w:t>,00</w:t>
            </w:r>
          </w:p>
        </w:tc>
      </w:tr>
      <w:tr w:rsidR="000B5A17" w14:paraId="0319B4D5"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E2B80E2"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8</w:t>
            </w:r>
          </w:p>
        </w:tc>
        <w:tc>
          <w:tcPr>
            <w:tcW w:w="4668" w:type="dxa"/>
            <w:tcBorders>
              <w:top w:val="single" w:sz="4" w:space="0" w:color="000000"/>
              <w:left w:val="single" w:sz="4" w:space="0" w:color="000000"/>
              <w:bottom w:val="single" w:sz="4" w:space="0" w:color="000000"/>
              <w:right w:val="single" w:sz="4" w:space="0" w:color="000000"/>
            </w:tcBorders>
            <w:vAlign w:val="center"/>
          </w:tcPr>
          <w:p w14:paraId="75FC39A9" w14:textId="77777777" w:rsidR="000B5A17" w:rsidRDefault="000B5A17" w:rsidP="000B5A17">
            <w:pPr>
              <w:widowControl w:val="0"/>
              <w:spacing w:after="0" w:line="57" w:lineRule="atLeast"/>
              <w:jc w:val="both"/>
              <w:rPr>
                <w:rFonts w:ascii="Times New Roman"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VEICULO AUTOMOTIVO, CATALISADOR APLICAÇÃO: RANGER 2.2 16V E 3.2 16V DIESEL</w:t>
            </w:r>
          </w:p>
        </w:tc>
        <w:tc>
          <w:tcPr>
            <w:tcW w:w="958" w:type="dxa"/>
            <w:tcBorders>
              <w:top w:val="single" w:sz="4" w:space="0" w:color="000000"/>
              <w:left w:val="single" w:sz="4" w:space="0" w:color="000000"/>
              <w:bottom w:val="single" w:sz="4" w:space="0" w:color="000000"/>
              <w:right w:val="single" w:sz="4" w:space="0" w:color="000000"/>
            </w:tcBorders>
            <w:vAlign w:val="center"/>
          </w:tcPr>
          <w:p w14:paraId="683D073F"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084BE9A9"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R$ 12.522,09</w:t>
            </w:r>
          </w:p>
        </w:tc>
        <w:tc>
          <w:tcPr>
            <w:tcW w:w="1652" w:type="dxa"/>
            <w:tcBorders>
              <w:bottom w:val="single" w:sz="8" w:space="0" w:color="000000"/>
              <w:right w:val="single" w:sz="8" w:space="0" w:color="000000"/>
            </w:tcBorders>
            <w:vAlign w:val="center"/>
          </w:tcPr>
          <w:p w14:paraId="634FAFD7"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25</w:t>
            </w:r>
            <w:r w:rsidRPr="003879EB">
              <w:rPr>
                <w:rFonts w:ascii="Times New Roman" w:hAnsi="Times New Roman" w:cs="Times New Roman"/>
                <w:color w:val="auto"/>
                <w:sz w:val="20"/>
              </w:rPr>
              <w:t>.</w:t>
            </w:r>
            <w:r>
              <w:rPr>
                <w:rFonts w:ascii="Times New Roman" w:hAnsi="Times New Roman" w:cs="Times New Roman"/>
                <w:color w:val="auto"/>
                <w:sz w:val="20"/>
              </w:rPr>
              <w:t>044</w:t>
            </w:r>
            <w:r w:rsidRPr="003879EB">
              <w:rPr>
                <w:rFonts w:ascii="Times New Roman" w:hAnsi="Times New Roman" w:cs="Times New Roman"/>
                <w:color w:val="auto"/>
                <w:sz w:val="20"/>
              </w:rPr>
              <w:t>,</w:t>
            </w:r>
            <w:r>
              <w:rPr>
                <w:rFonts w:ascii="Times New Roman" w:hAnsi="Times New Roman" w:cs="Times New Roman"/>
                <w:color w:val="auto"/>
                <w:sz w:val="20"/>
              </w:rPr>
              <w:t>18</w:t>
            </w:r>
          </w:p>
        </w:tc>
      </w:tr>
      <w:tr w:rsidR="000B5A17" w14:paraId="4107E0E1"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C3B0E2C"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9</w:t>
            </w:r>
          </w:p>
        </w:tc>
        <w:tc>
          <w:tcPr>
            <w:tcW w:w="4668" w:type="dxa"/>
            <w:tcBorders>
              <w:top w:val="single" w:sz="4" w:space="0" w:color="000000"/>
              <w:left w:val="single" w:sz="4" w:space="0" w:color="000000"/>
              <w:bottom w:val="single" w:sz="4" w:space="0" w:color="000000"/>
              <w:right w:val="single" w:sz="4" w:space="0" w:color="000000"/>
            </w:tcBorders>
            <w:vAlign w:val="center"/>
          </w:tcPr>
          <w:p w14:paraId="509B69B4"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TERMINAL DE DIREÇÃO LADO ESQUEDO L200 TRITON 2013</w:t>
            </w:r>
          </w:p>
        </w:tc>
        <w:tc>
          <w:tcPr>
            <w:tcW w:w="958" w:type="dxa"/>
            <w:tcBorders>
              <w:top w:val="single" w:sz="4" w:space="0" w:color="000000"/>
              <w:left w:val="single" w:sz="4" w:space="0" w:color="000000"/>
              <w:bottom w:val="single" w:sz="4" w:space="0" w:color="000000"/>
              <w:right w:val="single" w:sz="4" w:space="0" w:color="000000"/>
            </w:tcBorders>
            <w:vAlign w:val="center"/>
          </w:tcPr>
          <w:p w14:paraId="7533064E" w14:textId="77777777" w:rsidR="000B5A17" w:rsidRDefault="000B5A17" w:rsidP="000B5A17">
            <w:pPr>
              <w:widowControl w:val="0"/>
              <w:spacing w:after="0" w:line="57" w:lineRule="atLeast"/>
              <w:jc w:val="center"/>
              <w:rPr>
                <w:rFonts w:eastAsia="Calibri" w:cs="Calibri"/>
                <w:sz w:val="20"/>
              </w:rPr>
            </w:pPr>
            <w:r>
              <w:rPr>
                <w:rFonts w:eastAsia="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4185CCC8"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R$ 188,71</w:t>
            </w:r>
          </w:p>
        </w:tc>
        <w:tc>
          <w:tcPr>
            <w:tcW w:w="1652" w:type="dxa"/>
            <w:tcBorders>
              <w:bottom w:val="single" w:sz="8" w:space="0" w:color="000000"/>
              <w:right w:val="single" w:sz="8" w:space="0" w:color="000000"/>
            </w:tcBorders>
            <w:vAlign w:val="center"/>
          </w:tcPr>
          <w:p w14:paraId="450DE49B"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R$ 188,71</w:t>
            </w:r>
          </w:p>
        </w:tc>
      </w:tr>
      <w:tr w:rsidR="000B5A17" w14:paraId="3318C4FA"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64AF805"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10</w:t>
            </w:r>
          </w:p>
        </w:tc>
        <w:tc>
          <w:tcPr>
            <w:tcW w:w="4668" w:type="dxa"/>
            <w:tcBorders>
              <w:top w:val="single" w:sz="4" w:space="0" w:color="000000"/>
              <w:left w:val="single" w:sz="4" w:space="0" w:color="000000"/>
              <w:bottom w:val="single" w:sz="4" w:space="0" w:color="000000"/>
              <w:right w:val="single" w:sz="4" w:space="0" w:color="000000"/>
            </w:tcBorders>
            <w:vAlign w:val="center"/>
          </w:tcPr>
          <w:p w14:paraId="6519C150"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TERMINAL DE DIREÇÃO LADO DIREITO L200 TRITON 2013</w:t>
            </w:r>
          </w:p>
        </w:tc>
        <w:tc>
          <w:tcPr>
            <w:tcW w:w="958" w:type="dxa"/>
            <w:tcBorders>
              <w:top w:val="single" w:sz="4" w:space="0" w:color="000000"/>
              <w:left w:val="single" w:sz="4" w:space="0" w:color="000000"/>
              <w:bottom w:val="single" w:sz="4" w:space="0" w:color="000000"/>
              <w:right w:val="single" w:sz="4" w:space="0" w:color="000000"/>
            </w:tcBorders>
            <w:vAlign w:val="center"/>
          </w:tcPr>
          <w:p w14:paraId="281A10AD" w14:textId="77777777" w:rsidR="000B5A17" w:rsidRDefault="000B5A17" w:rsidP="000B5A17">
            <w:pPr>
              <w:widowControl w:val="0"/>
              <w:spacing w:after="0" w:line="57" w:lineRule="atLeast"/>
              <w:jc w:val="center"/>
              <w:rPr>
                <w:rFonts w:eastAsia="Calibri" w:cs="Calibri"/>
                <w:sz w:val="20"/>
              </w:rPr>
            </w:pPr>
            <w:r>
              <w:rPr>
                <w:rFonts w:eastAsia="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0AFE84EF"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R$ 136,67</w:t>
            </w:r>
          </w:p>
        </w:tc>
        <w:tc>
          <w:tcPr>
            <w:tcW w:w="1652" w:type="dxa"/>
            <w:tcBorders>
              <w:bottom w:val="single" w:sz="8" w:space="0" w:color="000000"/>
              <w:right w:val="single" w:sz="8" w:space="0" w:color="000000"/>
            </w:tcBorders>
            <w:vAlign w:val="center"/>
          </w:tcPr>
          <w:p w14:paraId="613E6E42"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R$ 136,67</w:t>
            </w:r>
          </w:p>
        </w:tc>
      </w:tr>
      <w:tr w:rsidR="000B5A17" w14:paraId="4C7B4B07"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8496CFB"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11</w:t>
            </w:r>
          </w:p>
        </w:tc>
        <w:tc>
          <w:tcPr>
            <w:tcW w:w="4668" w:type="dxa"/>
            <w:tcBorders>
              <w:top w:val="single" w:sz="4" w:space="0" w:color="000000"/>
              <w:left w:val="single" w:sz="4" w:space="0" w:color="000000"/>
              <w:bottom w:val="single" w:sz="4" w:space="0" w:color="000000"/>
              <w:right w:val="single" w:sz="4" w:space="0" w:color="000000"/>
            </w:tcBorders>
            <w:vAlign w:val="center"/>
          </w:tcPr>
          <w:p w14:paraId="13E6C1F0"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CUBO DE RODA DIANTEIRO COM ROLAMENTO L200 TRITON</w:t>
            </w:r>
          </w:p>
        </w:tc>
        <w:tc>
          <w:tcPr>
            <w:tcW w:w="958" w:type="dxa"/>
            <w:tcBorders>
              <w:top w:val="single" w:sz="4" w:space="0" w:color="000000"/>
              <w:left w:val="single" w:sz="4" w:space="0" w:color="000000"/>
              <w:bottom w:val="single" w:sz="4" w:space="0" w:color="000000"/>
              <w:right w:val="single" w:sz="4" w:space="0" w:color="000000"/>
            </w:tcBorders>
            <w:vAlign w:val="center"/>
          </w:tcPr>
          <w:p w14:paraId="16AAC51E" w14:textId="77777777" w:rsidR="000B5A17" w:rsidRDefault="000B5A17" w:rsidP="000B5A17">
            <w:pPr>
              <w:widowControl w:val="0"/>
              <w:spacing w:after="0" w:line="57" w:lineRule="atLeast"/>
              <w:jc w:val="center"/>
              <w:rPr>
                <w:rFonts w:eastAsia="Calibri" w:cs="Calibri"/>
                <w:sz w:val="20"/>
              </w:rPr>
            </w:pPr>
            <w:r>
              <w:rPr>
                <w:rFonts w:eastAsia="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3058DAD4"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R$ 523,25</w:t>
            </w:r>
          </w:p>
        </w:tc>
        <w:tc>
          <w:tcPr>
            <w:tcW w:w="1652" w:type="dxa"/>
            <w:tcBorders>
              <w:bottom w:val="single" w:sz="8" w:space="0" w:color="000000"/>
              <w:right w:val="single" w:sz="8" w:space="0" w:color="000000"/>
            </w:tcBorders>
            <w:vAlign w:val="center"/>
          </w:tcPr>
          <w:p w14:paraId="5BCFC311"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R$ 523,25</w:t>
            </w:r>
          </w:p>
        </w:tc>
      </w:tr>
      <w:tr w:rsidR="000B5A17" w14:paraId="10B15A44"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0FA1BF1"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12</w:t>
            </w:r>
          </w:p>
        </w:tc>
        <w:tc>
          <w:tcPr>
            <w:tcW w:w="4668" w:type="dxa"/>
            <w:tcBorders>
              <w:top w:val="single" w:sz="4" w:space="0" w:color="000000"/>
              <w:left w:val="single" w:sz="4" w:space="0" w:color="000000"/>
              <w:bottom w:val="single" w:sz="4" w:space="0" w:color="000000"/>
              <w:right w:val="single" w:sz="4" w:space="0" w:color="000000"/>
            </w:tcBorders>
            <w:vAlign w:val="center"/>
          </w:tcPr>
          <w:p w14:paraId="060EC293"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PNEU VEICULO AUTOMOTIVO 265/75 R 16 MARCA: MITSUBISHI MODELO:L200</w:t>
            </w:r>
          </w:p>
        </w:tc>
        <w:tc>
          <w:tcPr>
            <w:tcW w:w="958" w:type="dxa"/>
            <w:tcBorders>
              <w:top w:val="single" w:sz="4" w:space="0" w:color="000000"/>
              <w:left w:val="single" w:sz="4" w:space="0" w:color="000000"/>
              <w:bottom w:val="single" w:sz="4" w:space="0" w:color="000000"/>
              <w:right w:val="single" w:sz="4" w:space="0" w:color="000000"/>
            </w:tcBorders>
            <w:vAlign w:val="center"/>
          </w:tcPr>
          <w:p w14:paraId="7F4B2298" w14:textId="77777777" w:rsidR="000B5A17" w:rsidRDefault="000B5A17" w:rsidP="000B5A17">
            <w:pPr>
              <w:widowControl w:val="0"/>
              <w:spacing w:after="0" w:line="57" w:lineRule="atLeast"/>
              <w:jc w:val="center"/>
              <w:rPr>
                <w:rFonts w:eastAsia="Calibri" w:cs="Calibri"/>
                <w:sz w:val="20"/>
              </w:rPr>
            </w:pPr>
            <w:r>
              <w:rPr>
                <w:rFonts w:eastAsia="Calibri" w:cs="Calibri"/>
                <w:sz w:val="20"/>
              </w:rPr>
              <w:t>5</w:t>
            </w:r>
          </w:p>
        </w:tc>
        <w:tc>
          <w:tcPr>
            <w:tcW w:w="1482" w:type="dxa"/>
            <w:tcBorders>
              <w:top w:val="single" w:sz="4" w:space="0" w:color="000000"/>
              <w:left w:val="single" w:sz="4" w:space="0" w:color="000000"/>
              <w:bottom w:val="single" w:sz="4" w:space="0" w:color="000000"/>
              <w:right w:val="single" w:sz="4" w:space="0" w:color="000000"/>
            </w:tcBorders>
            <w:vAlign w:val="center"/>
          </w:tcPr>
          <w:p w14:paraId="007B0CF8"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R$ 1.046,70</w:t>
            </w:r>
          </w:p>
        </w:tc>
        <w:tc>
          <w:tcPr>
            <w:tcW w:w="1652" w:type="dxa"/>
            <w:tcBorders>
              <w:bottom w:val="single" w:sz="8" w:space="0" w:color="000000"/>
              <w:right w:val="single" w:sz="8" w:space="0" w:color="000000"/>
            </w:tcBorders>
            <w:vAlign w:val="center"/>
          </w:tcPr>
          <w:p w14:paraId="0BAD415E"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5</w:t>
            </w:r>
            <w:r w:rsidRPr="003879EB">
              <w:rPr>
                <w:rFonts w:ascii="Times New Roman" w:hAnsi="Times New Roman" w:cs="Times New Roman"/>
                <w:color w:val="auto"/>
                <w:sz w:val="20"/>
              </w:rPr>
              <w:t>.</w:t>
            </w:r>
            <w:r>
              <w:rPr>
                <w:rFonts w:ascii="Times New Roman" w:hAnsi="Times New Roman" w:cs="Times New Roman"/>
                <w:color w:val="auto"/>
                <w:sz w:val="20"/>
              </w:rPr>
              <w:t>233</w:t>
            </w:r>
            <w:r w:rsidRPr="003879EB">
              <w:rPr>
                <w:rFonts w:ascii="Times New Roman" w:hAnsi="Times New Roman" w:cs="Times New Roman"/>
                <w:color w:val="auto"/>
                <w:sz w:val="20"/>
              </w:rPr>
              <w:t>,</w:t>
            </w:r>
            <w:r>
              <w:rPr>
                <w:rFonts w:ascii="Times New Roman" w:hAnsi="Times New Roman" w:cs="Times New Roman"/>
                <w:color w:val="auto"/>
                <w:sz w:val="20"/>
              </w:rPr>
              <w:t>50</w:t>
            </w:r>
          </w:p>
        </w:tc>
      </w:tr>
      <w:tr w:rsidR="000B5A17" w14:paraId="183F7AA1"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EE09AA2"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13</w:t>
            </w:r>
          </w:p>
        </w:tc>
        <w:tc>
          <w:tcPr>
            <w:tcW w:w="4668" w:type="dxa"/>
            <w:tcBorders>
              <w:top w:val="single" w:sz="4" w:space="0" w:color="000000"/>
              <w:left w:val="single" w:sz="4" w:space="0" w:color="000000"/>
              <w:bottom w:val="single" w:sz="4" w:space="0" w:color="000000"/>
              <w:right w:val="single" w:sz="4" w:space="0" w:color="000000"/>
            </w:tcBorders>
            <w:vAlign w:val="center"/>
          </w:tcPr>
          <w:p w14:paraId="09993CB1"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Kit Correia Ar Condicionado E Alternador L200 Triton 3.2</w:t>
            </w:r>
          </w:p>
        </w:tc>
        <w:tc>
          <w:tcPr>
            <w:tcW w:w="958" w:type="dxa"/>
            <w:tcBorders>
              <w:top w:val="single" w:sz="4" w:space="0" w:color="000000"/>
              <w:left w:val="single" w:sz="4" w:space="0" w:color="000000"/>
              <w:bottom w:val="single" w:sz="4" w:space="0" w:color="000000"/>
              <w:right w:val="single" w:sz="4" w:space="0" w:color="000000"/>
            </w:tcBorders>
            <w:vAlign w:val="center"/>
          </w:tcPr>
          <w:p w14:paraId="56BA0986" w14:textId="77777777" w:rsidR="000B5A17" w:rsidRDefault="000B5A17" w:rsidP="000B5A17">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3A0C2E80"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R$ 108,77</w:t>
            </w:r>
          </w:p>
        </w:tc>
        <w:tc>
          <w:tcPr>
            <w:tcW w:w="1652" w:type="dxa"/>
            <w:tcBorders>
              <w:bottom w:val="single" w:sz="8" w:space="0" w:color="000000"/>
              <w:right w:val="single" w:sz="8" w:space="0" w:color="000000"/>
            </w:tcBorders>
            <w:vAlign w:val="center"/>
          </w:tcPr>
          <w:p w14:paraId="0060AFA8"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R$ 108,77</w:t>
            </w:r>
          </w:p>
        </w:tc>
      </w:tr>
      <w:tr w:rsidR="000B5A17" w14:paraId="36E8A3AC"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650279D"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14</w:t>
            </w:r>
          </w:p>
        </w:tc>
        <w:tc>
          <w:tcPr>
            <w:tcW w:w="4668" w:type="dxa"/>
            <w:tcBorders>
              <w:top w:val="single" w:sz="4" w:space="0" w:color="000000"/>
              <w:left w:val="single" w:sz="4" w:space="0" w:color="000000"/>
              <w:bottom w:val="single" w:sz="4" w:space="0" w:color="000000"/>
              <w:right w:val="single" w:sz="4" w:space="0" w:color="000000"/>
            </w:tcBorders>
            <w:vAlign w:val="center"/>
          </w:tcPr>
          <w:p w14:paraId="5C0C91EC"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Kit Coifa Homocinética Dir Ou </w:t>
            </w:r>
            <w:proofErr w:type="spellStart"/>
            <w:r>
              <w:rPr>
                <w:rFonts w:ascii="Times New Roman" w:eastAsia="Calibri" w:hAnsi="Times New Roman" w:cs="Times New Roman"/>
                <w:sz w:val="18"/>
                <w:szCs w:val="18"/>
              </w:rPr>
              <w:t>Esq</w:t>
            </w:r>
            <w:proofErr w:type="spellEnd"/>
            <w:r>
              <w:rPr>
                <w:rFonts w:ascii="Times New Roman" w:eastAsia="Calibri" w:hAnsi="Times New Roman" w:cs="Times New Roman"/>
                <w:sz w:val="18"/>
                <w:szCs w:val="18"/>
              </w:rPr>
              <w:t xml:space="preserve"> L200 Triton G2 Após 06</w:t>
            </w:r>
          </w:p>
        </w:tc>
        <w:tc>
          <w:tcPr>
            <w:tcW w:w="958" w:type="dxa"/>
            <w:tcBorders>
              <w:top w:val="single" w:sz="4" w:space="0" w:color="000000"/>
              <w:left w:val="single" w:sz="4" w:space="0" w:color="000000"/>
              <w:bottom w:val="single" w:sz="4" w:space="0" w:color="000000"/>
              <w:right w:val="single" w:sz="4" w:space="0" w:color="000000"/>
            </w:tcBorders>
            <w:vAlign w:val="center"/>
          </w:tcPr>
          <w:p w14:paraId="6946FF9F" w14:textId="77777777" w:rsidR="000B5A17" w:rsidRDefault="000B5A17" w:rsidP="000B5A17">
            <w:pPr>
              <w:jc w:val="center"/>
            </w:pPr>
            <w: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63C95E63"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R$ 93,55</w:t>
            </w:r>
          </w:p>
        </w:tc>
        <w:tc>
          <w:tcPr>
            <w:tcW w:w="1652" w:type="dxa"/>
            <w:tcBorders>
              <w:bottom w:val="single" w:sz="8" w:space="0" w:color="000000"/>
              <w:right w:val="single" w:sz="8" w:space="0" w:color="000000"/>
            </w:tcBorders>
            <w:vAlign w:val="center"/>
          </w:tcPr>
          <w:p w14:paraId="3F36DDD2"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187</w:t>
            </w:r>
            <w:r w:rsidRPr="003879EB">
              <w:rPr>
                <w:rFonts w:ascii="Times New Roman" w:hAnsi="Times New Roman" w:cs="Times New Roman"/>
                <w:color w:val="auto"/>
                <w:sz w:val="20"/>
              </w:rPr>
              <w:t>,</w:t>
            </w:r>
            <w:r>
              <w:rPr>
                <w:rFonts w:ascii="Times New Roman" w:hAnsi="Times New Roman" w:cs="Times New Roman"/>
                <w:color w:val="auto"/>
                <w:sz w:val="20"/>
              </w:rPr>
              <w:t>10</w:t>
            </w:r>
          </w:p>
        </w:tc>
      </w:tr>
      <w:tr w:rsidR="000B5A17" w14:paraId="39F7A712"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5DBC3EB"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15</w:t>
            </w:r>
          </w:p>
        </w:tc>
        <w:tc>
          <w:tcPr>
            <w:tcW w:w="4668" w:type="dxa"/>
            <w:tcBorders>
              <w:top w:val="single" w:sz="4" w:space="0" w:color="000000"/>
              <w:left w:val="single" w:sz="4" w:space="0" w:color="000000"/>
              <w:bottom w:val="single" w:sz="4" w:space="0" w:color="000000"/>
              <w:right w:val="single" w:sz="4" w:space="0" w:color="000000"/>
            </w:tcBorders>
            <w:vAlign w:val="center"/>
          </w:tcPr>
          <w:p w14:paraId="2AF7DE52"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Bucha Estabilizadora Dianteiro L200 Triton 3.2, APLICAÇÃO:VEÍCULO MARCA MITSUBISHI, MODELO L200,  ANO: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0218C25D" w14:textId="77777777" w:rsidR="000B5A17" w:rsidRDefault="000B5A17" w:rsidP="000B5A17">
            <w:pPr>
              <w:jc w:val="center"/>
            </w:pPr>
            <w: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0AE523B5"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R$ 149,75</w:t>
            </w:r>
          </w:p>
        </w:tc>
        <w:tc>
          <w:tcPr>
            <w:tcW w:w="1652" w:type="dxa"/>
            <w:tcBorders>
              <w:bottom w:val="single" w:sz="8" w:space="0" w:color="000000"/>
              <w:right w:val="single" w:sz="8" w:space="0" w:color="000000"/>
            </w:tcBorders>
            <w:vAlign w:val="center"/>
          </w:tcPr>
          <w:p w14:paraId="139799E5"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299</w:t>
            </w:r>
            <w:r w:rsidRPr="003879EB">
              <w:rPr>
                <w:rFonts w:ascii="Times New Roman" w:hAnsi="Times New Roman" w:cs="Times New Roman"/>
                <w:color w:val="auto"/>
                <w:sz w:val="20"/>
              </w:rPr>
              <w:t>,</w:t>
            </w:r>
            <w:r>
              <w:rPr>
                <w:rFonts w:ascii="Times New Roman" w:hAnsi="Times New Roman" w:cs="Times New Roman"/>
                <w:color w:val="auto"/>
                <w:sz w:val="20"/>
              </w:rPr>
              <w:t>50</w:t>
            </w:r>
          </w:p>
        </w:tc>
      </w:tr>
      <w:tr w:rsidR="000B5A17" w14:paraId="0827BAAA"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CD133AB"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16</w:t>
            </w:r>
          </w:p>
        </w:tc>
        <w:tc>
          <w:tcPr>
            <w:tcW w:w="4668" w:type="dxa"/>
            <w:tcBorders>
              <w:top w:val="single" w:sz="4" w:space="0" w:color="000000"/>
              <w:left w:val="single" w:sz="4" w:space="0" w:color="000000"/>
              <w:bottom w:val="single" w:sz="4" w:space="0" w:color="000000"/>
              <w:right w:val="single" w:sz="4" w:space="0" w:color="000000"/>
            </w:tcBorders>
            <w:vAlign w:val="center"/>
          </w:tcPr>
          <w:p w14:paraId="30B80C47"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Par </w:t>
            </w:r>
            <w:proofErr w:type="spellStart"/>
            <w:r>
              <w:rPr>
                <w:rFonts w:ascii="Times New Roman" w:hAnsi="Times New Roman" w:cs="Times New Roman"/>
                <w:sz w:val="18"/>
                <w:szCs w:val="18"/>
              </w:rPr>
              <w:t>Bieleta</w:t>
            </w:r>
            <w:proofErr w:type="spellEnd"/>
            <w:r>
              <w:rPr>
                <w:rFonts w:ascii="Times New Roman" w:hAnsi="Times New Roman" w:cs="Times New Roman"/>
                <w:sz w:val="18"/>
                <w:szCs w:val="18"/>
              </w:rPr>
              <w:t xml:space="preserve"> Estabilizadora L200 Triton APLICAÇÃO:VEÍCULO MARCA MITSUBISHI, MODELO L200,  ANO: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1FBBBBAA" w14:textId="77777777" w:rsidR="000B5A17" w:rsidRDefault="000B5A17" w:rsidP="000B5A17">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001B2142" w14:textId="77777777" w:rsidR="000B5A17" w:rsidRPr="003879EB" w:rsidRDefault="000B5A17" w:rsidP="0077652A">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w:t>
            </w:r>
            <w:r w:rsidR="0077652A">
              <w:rPr>
                <w:rFonts w:ascii="Times New Roman" w:hAnsi="Times New Roman" w:cs="Times New Roman"/>
                <w:color w:val="auto"/>
                <w:sz w:val="20"/>
              </w:rPr>
              <w:t>52</w:t>
            </w:r>
            <w:r w:rsidRPr="003879EB">
              <w:rPr>
                <w:rFonts w:ascii="Times New Roman" w:hAnsi="Times New Roman" w:cs="Times New Roman"/>
                <w:color w:val="auto"/>
                <w:sz w:val="20"/>
              </w:rPr>
              <w:t>,</w:t>
            </w:r>
            <w:r w:rsidR="0077652A">
              <w:rPr>
                <w:rFonts w:ascii="Times New Roman" w:hAnsi="Times New Roman" w:cs="Times New Roman"/>
                <w:color w:val="auto"/>
                <w:sz w:val="20"/>
              </w:rPr>
              <w:t>52</w:t>
            </w:r>
          </w:p>
        </w:tc>
        <w:tc>
          <w:tcPr>
            <w:tcW w:w="1652" w:type="dxa"/>
            <w:tcBorders>
              <w:bottom w:val="single" w:sz="8" w:space="0" w:color="000000"/>
              <w:right w:val="single" w:sz="8" w:space="0" w:color="000000"/>
            </w:tcBorders>
            <w:vAlign w:val="center"/>
          </w:tcPr>
          <w:p w14:paraId="2BD792CE" w14:textId="77777777" w:rsidR="000B5A17" w:rsidRPr="003879EB" w:rsidRDefault="000B5A17" w:rsidP="0077652A">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w:t>
            </w:r>
            <w:r w:rsidR="0077652A">
              <w:rPr>
                <w:rFonts w:ascii="Times New Roman" w:hAnsi="Times New Roman" w:cs="Times New Roman"/>
                <w:color w:val="auto"/>
                <w:sz w:val="20"/>
              </w:rPr>
              <w:t>5</w:t>
            </w:r>
            <w:r w:rsidRPr="003879EB">
              <w:rPr>
                <w:rFonts w:ascii="Times New Roman" w:hAnsi="Times New Roman" w:cs="Times New Roman"/>
                <w:color w:val="auto"/>
                <w:sz w:val="20"/>
              </w:rPr>
              <w:t>2,</w:t>
            </w:r>
            <w:r w:rsidR="0077652A">
              <w:rPr>
                <w:rFonts w:ascii="Times New Roman" w:hAnsi="Times New Roman" w:cs="Times New Roman"/>
                <w:color w:val="auto"/>
                <w:sz w:val="20"/>
              </w:rPr>
              <w:t>52</w:t>
            </w:r>
          </w:p>
        </w:tc>
      </w:tr>
      <w:tr w:rsidR="000B5A17" w14:paraId="2766D8CC"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730B4BE"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17</w:t>
            </w:r>
          </w:p>
        </w:tc>
        <w:tc>
          <w:tcPr>
            <w:tcW w:w="4668" w:type="dxa"/>
            <w:tcBorders>
              <w:top w:val="single" w:sz="4" w:space="0" w:color="000000"/>
              <w:left w:val="single" w:sz="4" w:space="0" w:color="000000"/>
              <w:bottom w:val="single" w:sz="4" w:space="0" w:color="000000"/>
              <w:right w:val="single" w:sz="4" w:space="0" w:color="000000"/>
            </w:tcBorders>
            <w:vAlign w:val="center"/>
          </w:tcPr>
          <w:p w14:paraId="2292C494"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PAR AMORTECEDOR DIANTEIRO APLICAÇÃO:VEÍCULO MARCA MITSUBISHI, MODELO L200,  ANO: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738C1670" w14:textId="77777777" w:rsidR="000B5A17" w:rsidRDefault="000B5A17" w:rsidP="000B5A17">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6045BB20"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675,90</w:t>
            </w:r>
          </w:p>
        </w:tc>
        <w:tc>
          <w:tcPr>
            <w:tcW w:w="1652" w:type="dxa"/>
            <w:tcBorders>
              <w:bottom w:val="single" w:sz="8" w:space="0" w:color="000000"/>
              <w:right w:val="single" w:sz="8" w:space="0" w:color="000000"/>
            </w:tcBorders>
            <w:vAlign w:val="center"/>
          </w:tcPr>
          <w:p w14:paraId="6E289EF4"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675,90</w:t>
            </w:r>
          </w:p>
        </w:tc>
      </w:tr>
      <w:tr w:rsidR="000B5A17" w14:paraId="3F3A951B"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F97E227"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18</w:t>
            </w:r>
          </w:p>
        </w:tc>
        <w:tc>
          <w:tcPr>
            <w:tcW w:w="4668" w:type="dxa"/>
            <w:tcBorders>
              <w:top w:val="single" w:sz="4" w:space="0" w:color="000000"/>
              <w:left w:val="single" w:sz="4" w:space="0" w:color="000000"/>
              <w:bottom w:val="single" w:sz="4" w:space="0" w:color="000000"/>
              <w:right w:val="single" w:sz="4" w:space="0" w:color="000000"/>
            </w:tcBorders>
            <w:vAlign w:val="center"/>
          </w:tcPr>
          <w:p w14:paraId="70CBB60D"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PEÇA MECÂNICA/ELÉTRICA – VEÍCULO AUTOMOTIVO, PAR AMORTECEDOR TRASEIRO APLICAÇÃO:VEÍCULO MARCA MITSUBISHI, MODELO L200,  ANO: 2012</w:t>
            </w:r>
          </w:p>
        </w:tc>
        <w:tc>
          <w:tcPr>
            <w:tcW w:w="958" w:type="dxa"/>
            <w:tcBorders>
              <w:top w:val="single" w:sz="4" w:space="0" w:color="000000"/>
              <w:left w:val="single" w:sz="4" w:space="0" w:color="000000"/>
              <w:bottom w:val="single" w:sz="4" w:space="0" w:color="000000"/>
              <w:right w:val="single" w:sz="4" w:space="0" w:color="000000"/>
            </w:tcBorders>
            <w:vAlign w:val="center"/>
          </w:tcPr>
          <w:p w14:paraId="5214004A" w14:textId="77777777" w:rsidR="000B5A17" w:rsidRDefault="000B5A17" w:rsidP="000B5A17">
            <w:pPr>
              <w:jc w:val="center"/>
            </w:pPr>
            <w: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645C028E" w14:textId="77777777" w:rsidR="000B5A17" w:rsidRPr="003879EB" w:rsidRDefault="000B5A17" w:rsidP="000B5A17">
            <w:pPr>
              <w:jc w:val="center"/>
              <w:rPr>
                <w:rFonts w:ascii="Times New Roman" w:hAnsi="Times New Roman" w:cs="Times New Roman"/>
                <w:sz w:val="20"/>
              </w:rPr>
            </w:pPr>
            <w:r w:rsidRPr="003879EB">
              <w:rPr>
                <w:rFonts w:ascii="Times New Roman" w:hAnsi="Times New Roman" w:cs="Times New Roman"/>
                <w:sz w:val="20"/>
              </w:rPr>
              <w:t>R$ 439,90</w:t>
            </w:r>
          </w:p>
        </w:tc>
        <w:tc>
          <w:tcPr>
            <w:tcW w:w="1652" w:type="dxa"/>
            <w:tcBorders>
              <w:bottom w:val="single" w:sz="8" w:space="0" w:color="000000"/>
              <w:right w:val="single" w:sz="8" w:space="0" w:color="000000"/>
            </w:tcBorders>
            <w:vAlign w:val="center"/>
          </w:tcPr>
          <w:p w14:paraId="38DADC1A" w14:textId="77777777" w:rsidR="000B5A17" w:rsidRPr="003879EB" w:rsidRDefault="000B5A17" w:rsidP="000B5A17">
            <w:pPr>
              <w:jc w:val="center"/>
              <w:rPr>
                <w:rFonts w:ascii="Times New Roman" w:hAnsi="Times New Roman" w:cs="Times New Roman"/>
                <w:sz w:val="20"/>
              </w:rPr>
            </w:pPr>
            <w:r w:rsidRPr="003879EB">
              <w:rPr>
                <w:rFonts w:ascii="Times New Roman" w:hAnsi="Times New Roman" w:cs="Times New Roman"/>
                <w:sz w:val="20"/>
              </w:rPr>
              <w:t>R$ 439,90</w:t>
            </w:r>
          </w:p>
        </w:tc>
      </w:tr>
      <w:tr w:rsidR="000B5A17" w14:paraId="601A5CF3"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5770779"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19</w:t>
            </w:r>
          </w:p>
        </w:tc>
        <w:tc>
          <w:tcPr>
            <w:tcW w:w="4668" w:type="dxa"/>
            <w:tcBorders>
              <w:top w:val="single" w:sz="4" w:space="0" w:color="000000"/>
              <w:left w:val="single" w:sz="4" w:space="0" w:color="000000"/>
              <w:bottom w:val="single" w:sz="4" w:space="0" w:color="000000"/>
              <w:right w:val="single" w:sz="4" w:space="0" w:color="000000"/>
            </w:tcBorders>
            <w:vAlign w:val="center"/>
          </w:tcPr>
          <w:p w14:paraId="02667E8F"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JOGO PASTILHA DE FREIO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3111E002" w14:textId="77777777" w:rsidR="000B5A17" w:rsidRDefault="000B5A17" w:rsidP="000B5A17">
            <w:pPr>
              <w:widowControl w:val="0"/>
              <w:spacing w:after="0" w:line="57" w:lineRule="atLeast"/>
              <w:jc w:val="center"/>
              <w:rPr>
                <w:rFonts w:eastAsia="Calibri" w:cs="Calibri"/>
                <w:sz w:val="20"/>
              </w:rPr>
            </w:pPr>
            <w:r>
              <w:rPr>
                <w:rFonts w:eastAsia="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15CB7F14"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R$ 144,79</w:t>
            </w:r>
          </w:p>
        </w:tc>
        <w:tc>
          <w:tcPr>
            <w:tcW w:w="1652" w:type="dxa"/>
            <w:tcBorders>
              <w:bottom w:val="single" w:sz="8" w:space="0" w:color="000000"/>
              <w:right w:val="single" w:sz="8" w:space="0" w:color="000000"/>
            </w:tcBorders>
            <w:vAlign w:val="center"/>
          </w:tcPr>
          <w:p w14:paraId="3AD6DE49"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R$ 144,79</w:t>
            </w:r>
          </w:p>
        </w:tc>
      </w:tr>
      <w:tr w:rsidR="000B5A17" w14:paraId="3A1EB960"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E6CCC96"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20</w:t>
            </w:r>
          </w:p>
        </w:tc>
        <w:tc>
          <w:tcPr>
            <w:tcW w:w="4668" w:type="dxa"/>
            <w:tcBorders>
              <w:top w:val="single" w:sz="4" w:space="0" w:color="000000"/>
              <w:left w:val="single" w:sz="4" w:space="0" w:color="000000"/>
              <w:bottom w:val="single" w:sz="4" w:space="0" w:color="000000"/>
              <w:right w:val="single" w:sz="4" w:space="0" w:color="000000"/>
            </w:tcBorders>
            <w:vAlign w:val="center"/>
          </w:tcPr>
          <w:p w14:paraId="5EF18F6D"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CILINDRO DE EMBREAGEM APLICAÇÃO EM VEÍCULO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74182907" w14:textId="77777777" w:rsidR="000B5A17" w:rsidRDefault="000B5A17" w:rsidP="000B5A17">
            <w:pPr>
              <w:widowControl w:val="0"/>
              <w:spacing w:after="0" w:line="57" w:lineRule="atLeast"/>
              <w:jc w:val="center"/>
              <w:rPr>
                <w:rFonts w:eastAsia="Calibri" w:cs="Calibri"/>
                <w:sz w:val="20"/>
              </w:rPr>
            </w:pPr>
            <w:r>
              <w:rPr>
                <w:rFonts w:eastAsia="Calibri" w:cs="Calibri"/>
                <w:sz w:val="20"/>
              </w:rPr>
              <w:t>1</w:t>
            </w:r>
          </w:p>
        </w:tc>
        <w:tc>
          <w:tcPr>
            <w:tcW w:w="1482" w:type="dxa"/>
            <w:tcBorders>
              <w:top w:val="single" w:sz="4" w:space="0" w:color="000000"/>
              <w:left w:val="single" w:sz="4" w:space="0" w:color="000000"/>
              <w:bottom w:val="single" w:sz="4" w:space="0" w:color="000000"/>
              <w:right w:val="single" w:sz="4" w:space="0" w:color="000000"/>
            </w:tcBorders>
            <w:vAlign w:val="center"/>
          </w:tcPr>
          <w:p w14:paraId="5DEAE8FA"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R$ 196,16</w:t>
            </w:r>
          </w:p>
        </w:tc>
        <w:tc>
          <w:tcPr>
            <w:tcW w:w="1652" w:type="dxa"/>
            <w:tcBorders>
              <w:bottom w:val="single" w:sz="8" w:space="0" w:color="000000"/>
              <w:right w:val="single" w:sz="8" w:space="0" w:color="000000"/>
            </w:tcBorders>
            <w:vAlign w:val="center"/>
          </w:tcPr>
          <w:p w14:paraId="17F8AD58"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R$ 196,16</w:t>
            </w:r>
          </w:p>
        </w:tc>
      </w:tr>
      <w:tr w:rsidR="000B5A17" w14:paraId="5AD7490B"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7BA5863"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21</w:t>
            </w:r>
          </w:p>
        </w:tc>
        <w:tc>
          <w:tcPr>
            <w:tcW w:w="4668" w:type="dxa"/>
            <w:tcBorders>
              <w:top w:val="single" w:sz="4" w:space="0" w:color="000000"/>
              <w:left w:val="single" w:sz="4" w:space="0" w:color="000000"/>
              <w:bottom w:val="single" w:sz="4" w:space="0" w:color="000000"/>
              <w:right w:val="single" w:sz="4" w:space="0" w:color="000000"/>
            </w:tcBorders>
            <w:vAlign w:val="center"/>
          </w:tcPr>
          <w:p w14:paraId="52DDB6DD"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CILINDRO DE RODA APLICAÇÃO: AGRALE MARRUÁ USO: LADO DIREITO REFERÊNCIA: 6011.005.160.00.8</w:t>
            </w:r>
          </w:p>
        </w:tc>
        <w:tc>
          <w:tcPr>
            <w:tcW w:w="958" w:type="dxa"/>
            <w:tcBorders>
              <w:top w:val="single" w:sz="4" w:space="0" w:color="000000"/>
              <w:left w:val="single" w:sz="4" w:space="0" w:color="000000"/>
              <w:bottom w:val="single" w:sz="4" w:space="0" w:color="000000"/>
              <w:right w:val="single" w:sz="4" w:space="0" w:color="000000"/>
            </w:tcBorders>
            <w:vAlign w:val="center"/>
          </w:tcPr>
          <w:p w14:paraId="1EBD2184"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58BB87A3"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R$ 157,00</w:t>
            </w:r>
          </w:p>
        </w:tc>
        <w:tc>
          <w:tcPr>
            <w:tcW w:w="1652" w:type="dxa"/>
            <w:tcBorders>
              <w:bottom w:val="single" w:sz="8" w:space="0" w:color="000000"/>
              <w:right w:val="single" w:sz="8" w:space="0" w:color="000000"/>
            </w:tcBorders>
            <w:vAlign w:val="center"/>
          </w:tcPr>
          <w:p w14:paraId="2D4F6B62"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314</w:t>
            </w:r>
            <w:r w:rsidRPr="003879EB">
              <w:rPr>
                <w:rFonts w:ascii="Times New Roman" w:hAnsi="Times New Roman" w:cs="Times New Roman"/>
                <w:color w:val="auto"/>
                <w:sz w:val="20"/>
              </w:rPr>
              <w:t>,00</w:t>
            </w:r>
          </w:p>
        </w:tc>
      </w:tr>
      <w:tr w:rsidR="000B5A17" w14:paraId="6B768AA3"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01A1EEA"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22</w:t>
            </w:r>
          </w:p>
        </w:tc>
        <w:tc>
          <w:tcPr>
            <w:tcW w:w="4668" w:type="dxa"/>
            <w:tcBorders>
              <w:top w:val="single" w:sz="4" w:space="0" w:color="000000"/>
              <w:left w:val="single" w:sz="4" w:space="0" w:color="000000"/>
              <w:bottom w:val="single" w:sz="4" w:space="0" w:color="000000"/>
              <w:right w:val="single" w:sz="4" w:space="0" w:color="000000"/>
            </w:tcBorders>
            <w:vAlign w:val="center"/>
          </w:tcPr>
          <w:p w14:paraId="5520AA68"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CILINDRO DE RODA APLICAÇÃO: AGRALE MARRUÁ USO: LADO ESQUERDO REFERÊNCIA: 6011.005.159.00.0</w:t>
            </w:r>
          </w:p>
        </w:tc>
        <w:tc>
          <w:tcPr>
            <w:tcW w:w="958" w:type="dxa"/>
            <w:tcBorders>
              <w:top w:val="single" w:sz="4" w:space="0" w:color="000000"/>
              <w:left w:val="single" w:sz="4" w:space="0" w:color="000000"/>
              <w:bottom w:val="single" w:sz="4" w:space="0" w:color="000000"/>
              <w:right w:val="single" w:sz="4" w:space="0" w:color="000000"/>
            </w:tcBorders>
            <w:vAlign w:val="center"/>
          </w:tcPr>
          <w:p w14:paraId="613648D9" w14:textId="77777777" w:rsidR="000B5A17" w:rsidRDefault="000B5A17" w:rsidP="000B5A17">
            <w:pPr>
              <w:widowControl w:val="0"/>
              <w:spacing w:after="0" w:line="57" w:lineRule="atLeast"/>
              <w:jc w:val="center"/>
              <w:rPr>
                <w:rFonts w:eastAsia="Calibri" w:cs="Calibri"/>
                <w:sz w:val="20"/>
              </w:rPr>
            </w:pPr>
            <w:r>
              <w:rPr>
                <w:rFonts w:eastAsia="Calibri" w:cs="Calibri"/>
                <w:sz w:val="20"/>
              </w:rPr>
              <w:t>3</w:t>
            </w:r>
          </w:p>
        </w:tc>
        <w:tc>
          <w:tcPr>
            <w:tcW w:w="1482" w:type="dxa"/>
            <w:tcBorders>
              <w:top w:val="single" w:sz="4" w:space="0" w:color="000000"/>
              <w:left w:val="single" w:sz="4" w:space="0" w:color="000000"/>
              <w:bottom w:val="single" w:sz="4" w:space="0" w:color="000000"/>
              <w:right w:val="single" w:sz="4" w:space="0" w:color="000000"/>
            </w:tcBorders>
            <w:vAlign w:val="center"/>
          </w:tcPr>
          <w:p w14:paraId="7A958A57"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R$ 157,00</w:t>
            </w:r>
          </w:p>
        </w:tc>
        <w:tc>
          <w:tcPr>
            <w:tcW w:w="1652" w:type="dxa"/>
            <w:tcBorders>
              <w:bottom w:val="single" w:sz="8" w:space="0" w:color="000000"/>
              <w:right w:val="single" w:sz="8" w:space="0" w:color="000000"/>
            </w:tcBorders>
            <w:vAlign w:val="center"/>
          </w:tcPr>
          <w:p w14:paraId="55E91FD1"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471</w:t>
            </w:r>
            <w:r w:rsidRPr="003879EB">
              <w:rPr>
                <w:rFonts w:ascii="Times New Roman" w:hAnsi="Times New Roman" w:cs="Times New Roman"/>
                <w:color w:val="auto"/>
                <w:sz w:val="20"/>
              </w:rPr>
              <w:t>,00</w:t>
            </w:r>
          </w:p>
        </w:tc>
      </w:tr>
      <w:tr w:rsidR="000B5A17" w14:paraId="07A00196"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DB176C4"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23</w:t>
            </w:r>
          </w:p>
        </w:tc>
        <w:tc>
          <w:tcPr>
            <w:tcW w:w="4668" w:type="dxa"/>
            <w:tcBorders>
              <w:top w:val="single" w:sz="4" w:space="0" w:color="000000"/>
              <w:left w:val="single" w:sz="4" w:space="0" w:color="000000"/>
              <w:bottom w:val="single" w:sz="4" w:space="0" w:color="000000"/>
              <w:right w:val="single" w:sz="4" w:space="0" w:color="000000"/>
            </w:tcBorders>
            <w:vAlign w:val="center"/>
          </w:tcPr>
          <w:p w14:paraId="5C26183D"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CRUZETA EIXO CARDAN APLICAÇÃO: AGRALE MARRUÁ </w:t>
            </w:r>
          </w:p>
        </w:tc>
        <w:tc>
          <w:tcPr>
            <w:tcW w:w="958" w:type="dxa"/>
            <w:tcBorders>
              <w:top w:val="single" w:sz="4" w:space="0" w:color="000000"/>
              <w:left w:val="single" w:sz="4" w:space="0" w:color="000000"/>
              <w:bottom w:val="single" w:sz="4" w:space="0" w:color="000000"/>
              <w:right w:val="single" w:sz="4" w:space="0" w:color="000000"/>
            </w:tcBorders>
            <w:vAlign w:val="center"/>
          </w:tcPr>
          <w:p w14:paraId="3C7CD099"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1B5B61C4"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R$ 87,00</w:t>
            </w:r>
          </w:p>
        </w:tc>
        <w:tc>
          <w:tcPr>
            <w:tcW w:w="1652" w:type="dxa"/>
            <w:tcBorders>
              <w:bottom w:val="single" w:sz="4" w:space="0" w:color="auto"/>
              <w:right w:val="single" w:sz="8" w:space="0" w:color="000000"/>
            </w:tcBorders>
            <w:vAlign w:val="center"/>
          </w:tcPr>
          <w:p w14:paraId="1BC24A10"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174</w:t>
            </w:r>
            <w:r w:rsidRPr="003879EB">
              <w:rPr>
                <w:rFonts w:ascii="Times New Roman" w:hAnsi="Times New Roman" w:cs="Times New Roman"/>
                <w:color w:val="auto"/>
                <w:sz w:val="20"/>
              </w:rPr>
              <w:t>,00</w:t>
            </w:r>
          </w:p>
        </w:tc>
      </w:tr>
      <w:tr w:rsidR="000B5A17" w14:paraId="4EDFBF72" w14:textId="77777777" w:rsidTr="0078463C">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0698CB2"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lastRenderedPageBreak/>
              <w:t>24</w:t>
            </w:r>
          </w:p>
        </w:tc>
        <w:tc>
          <w:tcPr>
            <w:tcW w:w="4668" w:type="dxa"/>
            <w:tcBorders>
              <w:top w:val="single" w:sz="4" w:space="0" w:color="000000"/>
              <w:left w:val="single" w:sz="4" w:space="0" w:color="000000"/>
              <w:bottom w:val="single" w:sz="4" w:space="0" w:color="000000"/>
              <w:right w:val="single" w:sz="4" w:space="0" w:color="000000"/>
            </w:tcBorders>
            <w:vAlign w:val="center"/>
          </w:tcPr>
          <w:p w14:paraId="0C473ACB"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FILTRO DE AR  APLICAÇÃO: VEÍCULO AGRALE MARRUÁ</w:t>
            </w:r>
          </w:p>
        </w:tc>
        <w:tc>
          <w:tcPr>
            <w:tcW w:w="958" w:type="dxa"/>
            <w:tcBorders>
              <w:top w:val="single" w:sz="4" w:space="0" w:color="000000"/>
              <w:left w:val="single" w:sz="4" w:space="0" w:color="000000"/>
              <w:bottom w:val="single" w:sz="4" w:space="0" w:color="000000"/>
              <w:right w:val="single" w:sz="4" w:space="0" w:color="000000"/>
            </w:tcBorders>
            <w:vAlign w:val="center"/>
          </w:tcPr>
          <w:p w14:paraId="23A74514"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6311E71B"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R$ 170,09</w:t>
            </w:r>
          </w:p>
        </w:tc>
        <w:tc>
          <w:tcPr>
            <w:tcW w:w="1652" w:type="dxa"/>
            <w:tcBorders>
              <w:top w:val="single" w:sz="4" w:space="0" w:color="auto"/>
              <w:bottom w:val="single" w:sz="8" w:space="0" w:color="000000"/>
              <w:right w:val="single" w:sz="8" w:space="0" w:color="000000"/>
            </w:tcBorders>
            <w:vAlign w:val="center"/>
          </w:tcPr>
          <w:p w14:paraId="40DBE4A7" w14:textId="77777777" w:rsidR="000B5A17" w:rsidRPr="00BE0CA6" w:rsidRDefault="000B5A17" w:rsidP="000B5A17">
            <w:pPr>
              <w:pStyle w:val="Standard"/>
              <w:jc w:val="center"/>
              <w:rPr>
                <w:rFonts w:ascii="Times New Roman" w:hAnsi="Times New Roman" w:cs="Times New Roman"/>
                <w:color w:val="auto"/>
                <w:sz w:val="20"/>
                <w:szCs w:val="20"/>
              </w:rPr>
            </w:pPr>
            <w:r w:rsidRPr="00BE0CA6">
              <w:rPr>
                <w:rFonts w:ascii="Times New Roman" w:hAnsi="Times New Roman" w:cs="Times New Roman"/>
                <w:color w:val="auto"/>
                <w:sz w:val="20"/>
                <w:szCs w:val="20"/>
              </w:rPr>
              <w:t>R$ 340,18</w:t>
            </w:r>
          </w:p>
        </w:tc>
      </w:tr>
      <w:tr w:rsidR="000B5A17" w14:paraId="37012FB2" w14:textId="77777777" w:rsidTr="00B0135B">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8C05E04"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25</w:t>
            </w:r>
          </w:p>
        </w:tc>
        <w:tc>
          <w:tcPr>
            <w:tcW w:w="4668" w:type="dxa"/>
            <w:tcBorders>
              <w:top w:val="single" w:sz="4" w:space="0" w:color="000000"/>
              <w:left w:val="single" w:sz="4" w:space="0" w:color="000000"/>
              <w:bottom w:val="single" w:sz="4" w:space="0" w:color="000000"/>
              <w:right w:val="single" w:sz="4" w:space="0" w:color="000000"/>
            </w:tcBorders>
            <w:vAlign w:val="center"/>
          </w:tcPr>
          <w:p w14:paraId="06E3A4FC" w14:textId="77777777" w:rsidR="000B5A17" w:rsidRDefault="000B5A17" w:rsidP="000B5A17">
            <w:pPr>
              <w:widowControl w:val="0"/>
              <w:spacing w:after="0" w:line="57" w:lineRule="atLeast"/>
              <w:rPr>
                <w:rFonts w:ascii="Times New Roman" w:eastAsia="Calibri"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 xml:space="preserve">LANTERNA TRASEIRA APLICAÇÃO: VEÍCULO AGRALE MARRUÁ POSIÇÃO: TRASEIRA </w:t>
            </w:r>
          </w:p>
        </w:tc>
        <w:tc>
          <w:tcPr>
            <w:tcW w:w="958" w:type="dxa"/>
            <w:tcBorders>
              <w:top w:val="single" w:sz="4" w:space="0" w:color="000000"/>
              <w:left w:val="single" w:sz="4" w:space="0" w:color="000000"/>
              <w:bottom w:val="single" w:sz="4" w:space="0" w:color="000000"/>
              <w:right w:val="single" w:sz="4" w:space="0" w:color="000000"/>
            </w:tcBorders>
            <w:vAlign w:val="center"/>
          </w:tcPr>
          <w:p w14:paraId="663D0FD1" w14:textId="77777777" w:rsidR="000B5A17" w:rsidRDefault="000B5A17" w:rsidP="000B5A17">
            <w:pPr>
              <w:widowControl w:val="0"/>
              <w:spacing w:after="0" w:line="57" w:lineRule="atLeast"/>
              <w:jc w:val="center"/>
              <w:rPr>
                <w:rFonts w:eastAsia="Calibri" w:cs="Calibri"/>
                <w:sz w:val="20"/>
              </w:rPr>
            </w:pPr>
            <w:r>
              <w:rPr>
                <w:rFonts w:eastAsia="Calibri" w:cs="Calibri"/>
                <w:sz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4F94AE93"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R$ 129,12</w:t>
            </w:r>
          </w:p>
        </w:tc>
        <w:tc>
          <w:tcPr>
            <w:tcW w:w="1652" w:type="dxa"/>
            <w:tcBorders>
              <w:bottom w:val="single" w:sz="8" w:space="0" w:color="000000"/>
              <w:right w:val="single" w:sz="8" w:space="0" w:color="000000"/>
            </w:tcBorders>
            <w:vAlign w:val="center"/>
          </w:tcPr>
          <w:p w14:paraId="15FA1B97"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258,24</w:t>
            </w:r>
          </w:p>
        </w:tc>
      </w:tr>
      <w:tr w:rsidR="000B5A17" w14:paraId="5173CEEC" w14:textId="77777777" w:rsidTr="00B0135B">
        <w:trPr>
          <w:trHeight w:val="50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38F9036" w14:textId="77777777" w:rsidR="000B5A17" w:rsidRDefault="000B5A17" w:rsidP="000B5A17">
            <w:pPr>
              <w:widowControl w:val="0"/>
              <w:jc w:val="center"/>
              <w:rPr>
                <w:rFonts w:ascii="Calibri" w:eastAsia="Calibri" w:hAnsi="Calibri" w:cs="Calibri"/>
                <w:bCs/>
                <w:sz w:val="20"/>
              </w:rPr>
            </w:pPr>
            <w:r>
              <w:rPr>
                <w:rFonts w:ascii="Calibri" w:eastAsia="Calibri" w:hAnsi="Calibri" w:cs="Calibri"/>
                <w:bCs/>
                <w:sz w:val="20"/>
              </w:rPr>
              <w:t>26</w:t>
            </w:r>
          </w:p>
        </w:tc>
        <w:tc>
          <w:tcPr>
            <w:tcW w:w="4668" w:type="dxa"/>
            <w:tcBorders>
              <w:top w:val="single" w:sz="4" w:space="0" w:color="000000"/>
              <w:left w:val="single" w:sz="4" w:space="0" w:color="000000"/>
              <w:bottom w:val="single" w:sz="4" w:space="0" w:color="000000"/>
              <w:right w:val="single" w:sz="4" w:space="0" w:color="000000"/>
            </w:tcBorders>
            <w:vAlign w:val="center"/>
          </w:tcPr>
          <w:p w14:paraId="759C4B92" w14:textId="77777777" w:rsidR="000B5A17" w:rsidRDefault="000B5A17" w:rsidP="000B5A17">
            <w:pPr>
              <w:widowControl w:val="0"/>
              <w:spacing w:after="0" w:line="57" w:lineRule="atLeast"/>
              <w:rPr>
                <w:rFonts w:ascii="Times New Roman" w:hAnsi="Times New Roman" w:cs="Times New Roman"/>
                <w:sz w:val="18"/>
                <w:szCs w:val="18"/>
              </w:rPr>
            </w:pPr>
            <w:r>
              <w:rPr>
                <w:rFonts w:ascii="Times New Roman" w:hAnsi="Times New Roman" w:cs="Times New Roman"/>
                <w:sz w:val="18"/>
                <w:szCs w:val="18"/>
              </w:rPr>
              <w:t xml:space="preserve">PEÇA MECÂNICA/ELÉTRICA – VEÍCULO AUTOMOTIVO, </w:t>
            </w:r>
            <w:r>
              <w:rPr>
                <w:rFonts w:ascii="Times New Roman" w:eastAsia="Calibri" w:hAnsi="Times New Roman" w:cs="Times New Roman"/>
                <w:sz w:val="18"/>
                <w:szCs w:val="18"/>
              </w:rPr>
              <w:t>PNEU AUTOMOTIVO DIMENSÕES  235/85 R16</w:t>
            </w:r>
          </w:p>
        </w:tc>
        <w:tc>
          <w:tcPr>
            <w:tcW w:w="958" w:type="dxa"/>
            <w:tcBorders>
              <w:top w:val="single" w:sz="4" w:space="0" w:color="000000"/>
              <w:left w:val="single" w:sz="4" w:space="0" w:color="000000"/>
              <w:bottom w:val="single" w:sz="4" w:space="0" w:color="000000"/>
              <w:right w:val="single" w:sz="4" w:space="0" w:color="000000"/>
            </w:tcBorders>
            <w:vAlign w:val="center"/>
          </w:tcPr>
          <w:p w14:paraId="080C05B8" w14:textId="77777777" w:rsidR="000B5A17" w:rsidRDefault="000B5A17" w:rsidP="000B5A17">
            <w:pPr>
              <w:widowControl w:val="0"/>
              <w:spacing w:after="0" w:line="57" w:lineRule="atLeast"/>
              <w:jc w:val="center"/>
              <w:rPr>
                <w:rFonts w:eastAsia="Calibri" w:cs="Calibri"/>
                <w:sz w:val="20"/>
              </w:rPr>
            </w:pPr>
            <w:r>
              <w:rPr>
                <w:rFonts w:eastAsia="Calibri" w:cs="Calibri"/>
                <w:sz w:val="20"/>
              </w:rPr>
              <w:t>4</w:t>
            </w:r>
          </w:p>
        </w:tc>
        <w:tc>
          <w:tcPr>
            <w:tcW w:w="1482" w:type="dxa"/>
            <w:tcBorders>
              <w:top w:val="single" w:sz="4" w:space="0" w:color="000000"/>
              <w:left w:val="single" w:sz="4" w:space="0" w:color="000000"/>
              <w:bottom w:val="single" w:sz="4" w:space="0" w:color="000000"/>
              <w:right w:val="single" w:sz="4" w:space="0" w:color="000000"/>
            </w:tcBorders>
            <w:vAlign w:val="center"/>
          </w:tcPr>
          <w:p w14:paraId="50442A0D"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R$ 846,67</w:t>
            </w:r>
          </w:p>
        </w:tc>
        <w:tc>
          <w:tcPr>
            <w:tcW w:w="1652" w:type="dxa"/>
            <w:tcBorders>
              <w:bottom w:val="single" w:sz="8" w:space="0" w:color="000000"/>
              <w:right w:val="single" w:sz="8" w:space="0" w:color="000000"/>
            </w:tcBorders>
            <w:vAlign w:val="center"/>
          </w:tcPr>
          <w:p w14:paraId="620E1621" w14:textId="77777777" w:rsidR="000B5A17" w:rsidRPr="003879EB" w:rsidRDefault="000B5A17" w:rsidP="000B5A17">
            <w:pPr>
              <w:pStyle w:val="Standard"/>
              <w:jc w:val="center"/>
              <w:rPr>
                <w:rFonts w:ascii="Times New Roman" w:hAnsi="Times New Roman" w:cs="Times New Roman"/>
                <w:color w:val="auto"/>
                <w:sz w:val="20"/>
              </w:rPr>
            </w:pPr>
            <w:r w:rsidRPr="003879EB">
              <w:rPr>
                <w:rFonts w:ascii="Times New Roman" w:hAnsi="Times New Roman" w:cs="Times New Roman"/>
                <w:color w:val="auto"/>
                <w:sz w:val="20"/>
              </w:rPr>
              <w:t xml:space="preserve">R$ </w:t>
            </w:r>
            <w:r>
              <w:rPr>
                <w:rFonts w:ascii="Times New Roman" w:hAnsi="Times New Roman" w:cs="Times New Roman"/>
                <w:color w:val="auto"/>
                <w:sz w:val="20"/>
              </w:rPr>
              <w:t>3.386</w:t>
            </w:r>
            <w:r w:rsidRPr="003879EB">
              <w:rPr>
                <w:rFonts w:ascii="Times New Roman" w:hAnsi="Times New Roman" w:cs="Times New Roman"/>
                <w:color w:val="auto"/>
                <w:sz w:val="20"/>
              </w:rPr>
              <w:t>,6</w:t>
            </w:r>
            <w:r>
              <w:rPr>
                <w:rFonts w:ascii="Times New Roman" w:hAnsi="Times New Roman" w:cs="Times New Roman"/>
                <w:color w:val="auto"/>
                <w:sz w:val="20"/>
              </w:rPr>
              <w:t>8</w:t>
            </w:r>
          </w:p>
        </w:tc>
      </w:tr>
      <w:tr w:rsidR="00BE191C" w14:paraId="0D1F1A88" w14:textId="77777777">
        <w:trPr>
          <w:trHeight w:val="507"/>
          <w:jc w:val="center"/>
        </w:trPr>
        <w:tc>
          <w:tcPr>
            <w:tcW w:w="7954" w:type="dxa"/>
            <w:gridSpan w:val="4"/>
            <w:tcBorders>
              <w:top w:val="single" w:sz="4" w:space="0" w:color="000000"/>
              <w:left w:val="single" w:sz="4" w:space="0" w:color="000000"/>
              <w:bottom w:val="single" w:sz="4" w:space="0" w:color="000000"/>
              <w:right w:val="single" w:sz="4" w:space="0" w:color="000000"/>
            </w:tcBorders>
            <w:vAlign w:val="center"/>
          </w:tcPr>
          <w:p w14:paraId="62D612E4" w14:textId="77777777" w:rsidR="00BE191C" w:rsidRPr="00B578BA" w:rsidRDefault="00BE191C" w:rsidP="00BE191C">
            <w:pPr>
              <w:widowControl w:val="0"/>
              <w:jc w:val="center"/>
              <w:rPr>
                <w:rFonts w:ascii="Times New Roman" w:hAnsi="Times New Roman" w:cs="Times New Roman"/>
                <w:sz w:val="20"/>
                <w:szCs w:val="20"/>
              </w:rPr>
            </w:pPr>
            <w:r w:rsidRPr="00B578BA">
              <w:rPr>
                <w:rFonts w:ascii="Times New Roman" w:hAnsi="Times New Roman" w:cs="Times New Roman"/>
                <w:bCs/>
                <w:sz w:val="20"/>
                <w:szCs w:val="20"/>
              </w:rPr>
              <w:t>Valor Total</w:t>
            </w:r>
          </w:p>
        </w:tc>
        <w:tc>
          <w:tcPr>
            <w:tcW w:w="1652" w:type="dxa"/>
            <w:tcBorders>
              <w:top w:val="single" w:sz="4" w:space="0" w:color="000000"/>
              <w:left w:val="single" w:sz="4" w:space="0" w:color="000000"/>
              <w:bottom w:val="single" w:sz="4" w:space="0" w:color="000000"/>
              <w:right w:val="single" w:sz="4" w:space="0" w:color="000000"/>
            </w:tcBorders>
            <w:vAlign w:val="center"/>
          </w:tcPr>
          <w:p w14:paraId="499FA8E4" w14:textId="77777777" w:rsidR="00BE191C" w:rsidRPr="00B578BA" w:rsidRDefault="000B5A17" w:rsidP="000B5A17">
            <w:pPr>
              <w:widowControl w:val="0"/>
              <w:rPr>
                <w:rFonts w:ascii="Times New Roman" w:hAnsi="Times New Roman" w:cs="Times New Roman"/>
                <w:sz w:val="20"/>
                <w:szCs w:val="20"/>
              </w:rPr>
            </w:pPr>
            <w:r w:rsidRPr="00B578BA">
              <w:rPr>
                <w:rFonts w:ascii="Times New Roman" w:hAnsi="Times New Roman" w:cs="Times New Roman"/>
                <w:sz w:val="20"/>
                <w:szCs w:val="20"/>
              </w:rPr>
              <w:t>R$ 47.564,69</w:t>
            </w:r>
          </w:p>
        </w:tc>
      </w:tr>
    </w:tbl>
    <w:p w14:paraId="7D4995DD" w14:textId="77777777" w:rsidR="003C2623" w:rsidRDefault="003C2623">
      <w:pPr>
        <w:pStyle w:val="PargrafodaLista"/>
        <w:spacing w:after="0" w:line="276" w:lineRule="auto"/>
        <w:ind w:left="716"/>
        <w:jc w:val="both"/>
        <w:rPr>
          <w:rFonts w:ascii="Arial" w:hAnsi="Arial" w:cs="Arial"/>
          <w:iCs/>
          <w:sz w:val="20"/>
          <w:szCs w:val="20"/>
        </w:rPr>
      </w:pPr>
    </w:p>
    <w:p w14:paraId="0B0743E9" w14:textId="77777777" w:rsidR="003C2623" w:rsidRDefault="00AB4785">
      <w:pPr>
        <w:pStyle w:val="PargrafodaLista"/>
        <w:numPr>
          <w:ilvl w:val="2"/>
          <w:numId w:val="1"/>
        </w:numPr>
        <w:spacing w:before="120" w:after="120" w:line="276" w:lineRule="auto"/>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Em caso de divergência entre descrição do item estabelecido neste Termo de Referência e no Sistema </w:t>
      </w:r>
      <w:proofErr w:type="spellStart"/>
      <w:r>
        <w:rPr>
          <w:rFonts w:ascii="Times New Roman" w:hAnsi="Times New Roman" w:cs="Times New Roman"/>
          <w:iCs/>
          <w:color w:val="000000"/>
          <w:sz w:val="24"/>
          <w:szCs w:val="24"/>
        </w:rPr>
        <w:t>Comprasnet</w:t>
      </w:r>
      <w:proofErr w:type="spellEnd"/>
      <w:r>
        <w:rPr>
          <w:rFonts w:ascii="Times New Roman" w:hAnsi="Times New Roman" w:cs="Times New Roman"/>
          <w:iCs/>
          <w:color w:val="000000"/>
          <w:sz w:val="24"/>
          <w:szCs w:val="24"/>
        </w:rPr>
        <w:t xml:space="preserve">, </w:t>
      </w:r>
      <w:r>
        <w:rPr>
          <w:rFonts w:ascii="Times New Roman" w:hAnsi="Times New Roman" w:cs="Times New Roman"/>
          <w:b/>
          <w:iCs/>
          <w:color w:val="000000"/>
          <w:sz w:val="24"/>
          <w:szCs w:val="24"/>
        </w:rPr>
        <w:t>prevalecerá as deste Termo de Referência.</w:t>
      </w:r>
    </w:p>
    <w:p w14:paraId="30C5089A" w14:textId="77777777" w:rsidR="003C2623" w:rsidRDefault="003C2623">
      <w:pPr>
        <w:pStyle w:val="PargrafodaLista"/>
        <w:spacing w:after="0" w:line="276" w:lineRule="auto"/>
        <w:ind w:left="716"/>
        <w:jc w:val="both"/>
        <w:rPr>
          <w:rFonts w:ascii="Times New Roman" w:hAnsi="Times New Roman" w:cs="Times New Roman"/>
          <w:iCs/>
          <w:sz w:val="24"/>
          <w:szCs w:val="24"/>
        </w:rPr>
      </w:pPr>
    </w:p>
    <w:p w14:paraId="11E7D650" w14:textId="77777777" w:rsidR="003C2623" w:rsidRDefault="00AB4785">
      <w:pPr>
        <w:pStyle w:val="PargrafodaLista"/>
        <w:numPr>
          <w:ilvl w:val="1"/>
          <w:numId w:val="1"/>
        </w:numPr>
        <w:spacing w:after="0" w:line="276" w:lineRule="auto"/>
        <w:jc w:val="both"/>
        <w:rPr>
          <w:rFonts w:ascii="Times New Roman" w:hAnsi="Times New Roman" w:cs="Times New Roman"/>
          <w:bCs/>
          <w:iCs/>
          <w:sz w:val="24"/>
          <w:szCs w:val="24"/>
        </w:rPr>
      </w:pPr>
      <w:r>
        <w:rPr>
          <w:rFonts w:ascii="Times New Roman" w:hAnsi="Times New Roman" w:cs="Times New Roman"/>
          <w:bCs/>
          <w:iCs/>
          <w:sz w:val="24"/>
          <w:szCs w:val="24"/>
        </w:rPr>
        <w:t>O prazo de vigência da contratação é de 12 meses contados da assinatura do contrato, na forma do artigo 105 da Lei n° 14.133/2021.</w:t>
      </w:r>
    </w:p>
    <w:p w14:paraId="061570CA" w14:textId="77777777" w:rsidR="003C2623" w:rsidRDefault="003C2623">
      <w:pPr>
        <w:pStyle w:val="PargrafodaLista"/>
        <w:spacing w:after="0" w:line="276" w:lineRule="auto"/>
        <w:ind w:left="716"/>
        <w:jc w:val="both"/>
        <w:rPr>
          <w:rFonts w:ascii="Times New Roman" w:hAnsi="Times New Roman" w:cs="Times New Roman"/>
          <w:bCs/>
          <w:i/>
          <w:color w:val="FF0000"/>
          <w:sz w:val="24"/>
          <w:szCs w:val="24"/>
        </w:rPr>
      </w:pPr>
    </w:p>
    <w:p w14:paraId="7F94B1EC" w14:textId="77777777" w:rsidR="00FC38A8" w:rsidRDefault="00AB4785" w:rsidP="00FC38A8">
      <w:pPr>
        <w:pStyle w:val="PargrafodaLista"/>
        <w:numPr>
          <w:ilvl w:val="1"/>
          <w:numId w:val="1"/>
        </w:numPr>
        <w:spacing w:before="240" w:after="0" w:line="276" w:lineRule="auto"/>
        <w:ind w:left="426" w:hanging="426"/>
        <w:jc w:val="both"/>
        <w:rPr>
          <w:rFonts w:ascii="Times New Roman" w:hAnsi="Times New Roman" w:cs="Times New Roman"/>
          <w:color w:val="000000"/>
          <w:sz w:val="24"/>
          <w:szCs w:val="24"/>
        </w:rPr>
      </w:pPr>
      <w:r>
        <w:rPr>
          <w:rFonts w:ascii="Times New Roman" w:hAnsi="Times New Roman" w:cs="Times New Roman"/>
          <w:iCs/>
          <w:sz w:val="24"/>
          <w:szCs w:val="24"/>
        </w:rPr>
        <w:t>O custo estimado total da compra é de</w:t>
      </w:r>
      <w:r>
        <w:rPr>
          <w:rFonts w:ascii="Times New Roman" w:hAnsi="Times New Roman" w:cs="Times New Roman"/>
          <w:color w:val="000000"/>
          <w:sz w:val="24"/>
          <w:szCs w:val="24"/>
        </w:rPr>
        <w:t xml:space="preserve"> </w:t>
      </w:r>
      <w:r w:rsidR="009F4983">
        <w:rPr>
          <w:rFonts w:ascii="Times New Roman" w:eastAsia="Times New Roman" w:hAnsi="Times New Roman" w:cs="Times New Roman"/>
          <w:bCs/>
          <w:sz w:val="24"/>
        </w:rPr>
        <w:t>R$ 47.</w:t>
      </w:r>
      <w:r w:rsidR="0077652A">
        <w:rPr>
          <w:rFonts w:ascii="Times New Roman" w:eastAsia="Times New Roman" w:hAnsi="Times New Roman" w:cs="Times New Roman"/>
          <w:bCs/>
          <w:sz w:val="24"/>
        </w:rPr>
        <w:t>564</w:t>
      </w:r>
      <w:r w:rsidR="009F4983">
        <w:rPr>
          <w:rFonts w:ascii="Times New Roman" w:eastAsia="Times New Roman" w:hAnsi="Times New Roman" w:cs="Times New Roman"/>
          <w:bCs/>
          <w:sz w:val="24"/>
        </w:rPr>
        <w:t>,</w:t>
      </w:r>
      <w:r w:rsidR="0077652A">
        <w:rPr>
          <w:rFonts w:ascii="Times New Roman" w:eastAsia="Times New Roman" w:hAnsi="Times New Roman" w:cs="Times New Roman"/>
          <w:bCs/>
          <w:sz w:val="24"/>
        </w:rPr>
        <w:t>69</w:t>
      </w:r>
      <w:r w:rsidR="009F4983">
        <w:rPr>
          <w:rFonts w:ascii="Times New Roman" w:hAnsi="Times New Roman" w:cs="Times New Roman"/>
          <w:color w:val="000000"/>
          <w:sz w:val="24"/>
          <w:szCs w:val="24"/>
        </w:rPr>
        <w:t xml:space="preserve"> (quarenta e sete mil, </w:t>
      </w:r>
      <w:r w:rsidR="0077652A">
        <w:rPr>
          <w:rFonts w:ascii="Times New Roman" w:hAnsi="Times New Roman" w:cs="Times New Roman"/>
          <w:color w:val="000000"/>
          <w:sz w:val="24"/>
          <w:szCs w:val="24"/>
        </w:rPr>
        <w:t xml:space="preserve">quinhentos </w:t>
      </w:r>
      <w:r w:rsidR="009F4983">
        <w:rPr>
          <w:rFonts w:ascii="Times New Roman" w:hAnsi="Times New Roman" w:cs="Times New Roman"/>
          <w:color w:val="000000"/>
          <w:sz w:val="24"/>
          <w:szCs w:val="24"/>
        </w:rPr>
        <w:t xml:space="preserve">e sessenta e </w:t>
      </w:r>
      <w:r w:rsidR="00B578BA">
        <w:rPr>
          <w:rFonts w:ascii="Times New Roman" w:hAnsi="Times New Roman" w:cs="Times New Roman"/>
          <w:color w:val="000000"/>
          <w:sz w:val="24"/>
          <w:szCs w:val="24"/>
        </w:rPr>
        <w:t>quatro</w:t>
      </w:r>
      <w:r w:rsidR="009F4983">
        <w:rPr>
          <w:rFonts w:ascii="Times New Roman" w:hAnsi="Times New Roman" w:cs="Times New Roman"/>
          <w:color w:val="000000"/>
          <w:sz w:val="24"/>
          <w:szCs w:val="24"/>
        </w:rPr>
        <w:t xml:space="preserve"> </w:t>
      </w:r>
      <w:r w:rsidR="00C37E7E">
        <w:rPr>
          <w:rFonts w:ascii="Times New Roman" w:hAnsi="Times New Roman" w:cs="Times New Roman"/>
          <w:color w:val="000000"/>
          <w:sz w:val="24"/>
          <w:szCs w:val="24"/>
        </w:rPr>
        <w:t>rea</w:t>
      </w:r>
      <w:r w:rsidR="009F4983">
        <w:rPr>
          <w:rFonts w:ascii="Times New Roman" w:hAnsi="Times New Roman" w:cs="Times New Roman"/>
          <w:color w:val="000000"/>
          <w:sz w:val="24"/>
          <w:szCs w:val="24"/>
        </w:rPr>
        <w:t xml:space="preserve">is e </w:t>
      </w:r>
      <w:r w:rsidR="00B578BA">
        <w:rPr>
          <w:rFonts w:ascii="Times New Roman" w:hAnsi="Times New Roman" w:cs="Times New Roman"/>
          <w:color w:val="000000"/>
          <w:sz w:val="24"/>
          <w:szCs w:val="24"/>
        </w:rPr>
        <w:t xml:space="preserve">sessenta e nove </w:t>
      </w:r>
      <w:r>
        <w:rPr>
          <w:rFonts w:ascii="Times New Roman" w:hAnsi="Times New Roman" w:cs="Times New Roman"/>
          <w:color w:val="000000"/>
          <w:sz w:val="24"/>
          <w:szCs w:val="24"/>
        </w:rPr>
        <w:t>centavo</w:t>
      </w:r>
      <w:r w:rsidR="00C37E7E">
        <w:rPr>
          <w:rFonts w:ascii="Times New Roman" w:hAnsi="Times New Roman" w:cs="Times New Roman"/>
          <w:color w:val="000000"/>
          <w:sz w:val="24"/>
          <w:szCs w:val="24"/>
        </w:rPr>
        <w:t>s</w:t>
      </w:r>
      <w:r>
        <w:rPr>
          <w:rFonts w:ascii="Times New Roman" w:hAnsi="Times New Roman" w:cs="Times New Roman"/>
          <w:color w:val="000000"/>
          <w:sz w:val="24"/>
          <w:szCs w:val="24"/>
        </w:rPr>
        <w:t>).</w:t>
      </w:r>
    </w:p>
    <w:p w14:paraId="067AA1F3" w14:textId="77777777" w:rsidR="00FC38A8" w:rsidRPr="00FC38A8" w:rsidRDefault="00FC38A8" w:rsidP="00FC38A8">
      <w:pPr>
        <w:tabs>
          <w:tab w:val="left" w:pos="0"/>
        </w:tabs>
        <w:spacing w:before="240" w:after="0" w:line="276" w:lineRule="auto"/>
        <w:jc w:val="both"/>
        <w:rPr>
          <w:rFonts w:ascii="Times New Roman" w:hAnsi="Times New Roman" w:cs="Times New Roman"/>
          <w:color w:val="000000"/>
          <w:sz w:val="24"/>
          <w:szCs w:val="24"/>
        </w:rPr>
      </w:pPr>
    </w:p>
    <w:p w14:paraId="29A39A74" w14:textId="77777777" w:rsidR="003C2623" w:rsidRPr="00FC38A8" w:rsidRDefault="00AB4785" w:rsidP="00FC38A8">
      <w:pPr>
        <w:pStyle w:val="NormalWeb"/>
        <w:numPr>
          <w:ilvl w:val="0"/>
          <w:numId w:val="7"/>
        </w:numPr>
        <w:suppressAutoHyphens w:val="0"/>
        <w:spacing w:beforeAutospacing="0" w:after="200" w:afterAutospacing="0"/>
        <w:ind w:firstLine="360"/>
        <w:jc w:val="both"/>
      </w:pPr>
      <w:r w:rsidRPr="001B2C3C">
        <w:rPr>
          <w:b/>
          <w:bCs/>
        </w:rPr>
        <w:t xml:space="preserve">JUSTIFICATIVA DA NECESSIDADE E QUANTIDADE: </w:t>
      </w:r>
      <w:r w:rsidRPr="001B2C3C">
        <w:t>Esta Organização Militar</w:t>
      </w:r>
      <w:r w:rsidR="00C37E7E" w:rsidRPr="001B2C3C">
        <w:t xml:space="preserve"> (OM), por meio da</w:t>
      </w:r>
      <w:r w:rsidR="00C32904" w:rsidRPr="001B2C3C">
        <w:t xml:space="preserve"> Turma de Manutenção e Transporte, </w:t>
      </w:r>
      <w:r w:rsidR="001B2C3C" w:rsidRPr="001B2C3C">
        <w:t>de acordo com</w:t>
      </w:r>
      <w:r w:rsidR="00C37E7E" w:rsidRPr="001B2C3C">
        <w:t xml:space="preserve"> as</w:t>
      </w:r>
      <w:r w:rsidRPr="001B2C3C">
        <w:t xml:space="preserve"> </w:t>
      </w:r>
      <w:r w:rsidR="001B2C3C" w:rsidRPr="001B2C3C">
        <w:t>normas do Exército Brasileiro. Tem por objetivo,</w:t>
      </w:r>
      <w:r w:rsidRPr="001B2C3C">
        <w:t xml:space="preserve"> </w:t>
      </w:r>
      <w:r w:rsidR="00FC38A8">
        <w:rPr>
          <w:rFonts w:eastAsia="SimSun"/>
          <w:color w:val="000000"/>
          <w:szCs w:val="20"/>
          <w:lang w:eastAsia="zh-CN" w:bidi="ar"/>
        </w:rPr>
        <w:t xml:space="preserve">suprir as necessidades do Depósito Central de Munição com a </w:t>
      </w:r>
      <w:r w:rsidR="00FC38A8" w:rsidRPr="00A30D25">
        <w:rPr>
          <w:rFonts w:eastAsia="SimSun"/>
          <w:szCs w:val="20"/>
          <w:lang w:eastAsia="zh-CN" w:bidi="ar"/>
        </w:rPr>
        <w:t xml:space="preserve">aquisição do material </w:t>
      </w:r>
      <w:r w:rsidR="00FC38A8">
        <w:rPr>
          <w:rFonts w:eastAsia="SimSun"/>
          <w:color w:val="000000"/>
          <w:szCs w:val="20"/>
          <w:lang w:eastAsia="zh-CN" w:bidi="ar"/>
        </w:rPr>
        <w:t>para manutenção das viaturas gerando mais disponibilidades para cumprimento d</w:t>
      </w:r>
      <w:r w:rsidR="00A30D25">
        <w:rPr>
          <w:rFonts w:eastAsia="SimSun"/>
          <w:color w:val="000000"/>
          <w:szCs w:val="20"/>
          <w:lang w:eastAsia="zh-CN" w:bidi="ar"/>
        </w:rPr>
        <w:t xml:space="preserve">as </w:t>
      </w:r>
      <w:r w:rsidR="00FC38A8">
        <w:rPr>
          <w:rFonts w:eastAsia="SimSun"/>
          <w:color w:val="000000"/>
          <w:szCs w:val="20"/>
          <w:lang w:eastAsia="zh-CN" w:bidi="ar"/>
        </w:rPr>
        <w:t>missões desta OM.</w:t>
      </w:r>
    </w:p>
    <w:p w14:paraId="0469304E" w14:textId="77777777" w:rsidR="001B2C3C" w:rsidRPr="001B2C3C" w:rsidRDefault="001B2C3C" w:rsidP="001B2C3C">
      <w:pPr>
        <w:pStyle w:val="PargrafodaLista"/>
        <w:spacing w:before="240" w:after="0" w:line="276" w:lineRule="auto"/>
        <w:ind w:left="360"/>
        <w:jc w:val="both"/>
        <w:rPr>
          <w:rFonts w:ascii="Times New Roman" w:hAnsi="Times New Roman" w:cs="Times New Roman"/>
          <w:b/>
          <w:bCs/>
          <w:color w:val="000000"/>
        </w:rPr>
      </w:pPr>
    </w:p>
    <w:p w14:paraId="526EE3D8" w14:textId="77777777" w:rsidR="003C2623" w:rsidRDefault="00AB4785">
      <w:pPr>
        <w:pStyle w:val="Standard"/>
        <w:jc w:val="both"/>
        <w:rPr>
          <w:rFonts w:ascii="Times New Roman" w:hAnsi="Times New Roman" w:cs="Times New Roman"/>
          <w:b/>
          <w:bCs/>
          <w:color w:val="000000"/>
        </w:rPr>
      </w:pPr>
      <w:r>
        <w:rPr>
          <w:rFonts w:ascii="Times New Roman" w:hAnsi="Times New Roman" w:cs="Times New Roman"/>
          <w:b/>
          <w:bCs/>
          <w:color w:val="000000"/>
        </w:rPr>
        <w:t>3. ENTREGA E CRITÉRIOS DE ACEITAÇÃO DO OBJETO.</w:t>
      </w:r>
    </w:p>
    <w:p w14:paraId="0327C890" w14:textId="77777777" w:rsidR="003C2623" w:rsidRDefault="00AB4785">
      <w:pPr>
        <w:pStyle w:val="PargrafodaLista"/>
        <w:widowControl w:val="0"/>
        <w:tabs>
          <w:tab w:val="left" w:pos="878"/>
        </w:tabs>
        <w:spacing w:before="100" w:line="276" w:lineRule="auto"/>
        <w:ind w:left="0"/>
        <w:jc w:val="both"/>
        <w:rPr>
          <w:rFonts w:ascii="Times New Roman" w:hAnsi="Times New Roman" w:cs="Times New Roman"/>
          <w:sz w:val="24"/>
          <w:szCs w:val="24"/>
        </w:rPr>
      </w:pPr>
      <w:r>
        <w:rPr>
          <w:rFonts w:ascii="Times New Roman" w:hAnsi="Times New Roman" w:cs="Times New Roman"/>
          <w:color w:val="000000"/>
          <w:sz w:val="24"/>
          <w:szCs w:val="24"/>
        </w:rPr>
        <w:t xml:space="preserve">3.1. O prazo para entrega dos materiais é de 30 (trinta) dias, contados do recebimento da Nota de Empenho, </w:t>
      </w:r>
      <w:r>
        <w:rPr>
          <w:rFonts w:ascii="Times New Roman" w:hAnsi="Times New Roman" w:cs="Times New Roman"/>
          <w:sz w:val="24"/>
          <w:szCs w:val="24"/>
        </w:rPr>
        <w:t xml:space="preserve">no seguinte endereço: </w:t>
      </w:r>
      <w:r>
        <w:rPr>
          <w:rFonts w:ascii="Times New Roman" w:hAnsi="Times New Roman" w:cs="Times New Roman"/>
          <w:iCs/>
          <w:sz w:val="24"/>
          <w:szCs w:val="24"/>
        </w:rPr>
        <w:t xml:space="preserve">Estrada do Cabral (RJ 127), KM 06, Paracambi-RJ, CEP: 26600-000, Depósito Central de Munição. </w:t>
      </w:r>
      <w:r>
        <w:rPr>
          <w:rFonts w:ascii="Times New Roman" w:hAnsi="Times New Roman" w:cs="Times New Roman"/>
          <w:sz w:val="24"/>
          <w:szCs w:val="24"/>
        </w:rPr>
        <w:t xml:space="preserve">  </w:t>
      </w:r>
    </w:p>
    <w:p w14:paraId="2845EFCA" w14:textId="77777777" w:rsidR="003C2623" w:rsidRDefault="003C2623">
      <w:pPr>
        <w:pStyle w:val="Standard"/>
        <w:spacing w:line="276" w:lineRule="auto"/>
        <w:jc w:val="both"/>
        <w:rPr>
          <w:rFonts w:ascii="Times New Roman" w:hAnsi="Times New Roman" w:cs="Times New Roman"/>
        </w:rPr>
      </w:pPr>
    </w:p>
    <w:p w14:paraId="1E0CEA0F" w14:textId="77777777" w:rsidR="003C2623" w:rsidRDefault="00AB4785">
      <w:pPr>
        <w:pStyle w:val="Standard"/>
        <w:widowControl/>
        <w:tabs>
          <w:tab w:val="left" w:pos="283"/>
        </w:tabs>
        <w:spacing w:line="276" w:lineRule="auto"/>
        <w:jc w:val="both"/>
        <w:rPr>
          <w:rFonts w:ascii="Times New Roman" w:hAnsi="Times New Roman" w:cs="Times New Roman"/>
        </w:rPr>
      </w:pPr>
      <w:r>
        <w:rPr>
          <w:rFonts w:ascii="Times New Roman" w:hAnsi="Times New Roman" w:cs="Times New Roman"/>
          <w:b/>
          <w:bCs/>
        </w:rPr>
        <w:t>4. JUSTIFICATIVA DA OPÇÃO PELA DISPENSA ELETRÔNICA:</w:t>
      </w:r>
      <w:r>
        <w:rPr>
          <w:rFonts w:ascii="Times New Roman" w:eastAsia="Arial" w:hAnsi="Times New Roman" w:cs="Times New Roman"/>
          <w:color w:val="000000"/>
          <w:shd w:val="clear" w:color="auto" w:fill="FFFFFF"/>
          <w:lang w:eastAsia="ar-SA"/>
        </w:rPr>
        <w:t xml:space="preserve"> O valor se enquadra no inciso II do artigo 75 da lei 14.133/21, e não há processo licitatório ou registro de preços vigente, e não há previsão de emissão de Edital de licitação com essa finalidade.</w:t>
      </w:r>
    </w:p>
    <w:p w14:paraId="707C0B7A" w14:textId="77777777" w:rsidR="003C2623" w:rsidRDefault="003C2623">
      <w:pPr>
        <w:pStyle w:val="Standard"/>
        <w:widowControl/>
        <w:tabs>
          <w:tab w:val="left" w:pos="283"/>
        </w:tabs>
        <w:spacing w:before="120" w:after="120" w:line="276" w:lineRule="auto"/>
        <w:jc w:val="both"/>
        <w:rPr>
          <w:rFonts w:ascii="Times New Roman" w:hAnsi="Times New Roman" w:cs="Times New Roman"/>
          <w:b/>
        </w:rPr>
      </w:pPr>
    </w:p>
    <w:p w14:paraId="61D132D7" w14:textId="77777777" w:rsidR="003C2623" w:rsidRDefault="00AB4785">
      <w:pPr>
        <w:pStyle w:val="Standard"/>
        <w:widowControl/>
        <w:numPr>
          <w:ilvl w:val="0"/>
          <w:numId w:val="4"/>
        </w:numPr>
        <w:tabs>
          <w:tab w:val="left" w:pos="283"/>
        </w:tabs>
        <w:spacing w:before="120" w:line="276" w:lineRule="auto"/>
        <w:ind w:hanging="720"/>
        <w:jc w:val="both"/>
        <w:rPr>
          <w:rFonts w:ascii="Times New Roman" w:eastAsia="Arial" w:hAnsi="Times New Roman" w:cs="Times New Roman"/>
          <w:b/>
          <w:color w:val="000000"/>
          <w:shd w:val="clear" w:color="auto" w:fill="FFFFFF"/>
          <w:lang w:eastAsia="ar-SA"/>
        </w:rPr>
      </w:pPr>
      <w:r>
        <w:rPr>
          <w:rFonts w:ascii="Times New Roman" w:eastAsia="Arial" w:hAnsi="Times New Roman" w:cs="Times New Roman"/>
          <w:b/>
          <w:color w:val="000000"/>
          <w:shd w:val="clear" w:color="auto" w:fill="FFFFFF"/>
          <w:lang w:eastAsia="ar-SA"/>
        </w:rPr>
        <w:t>OBRIGAÇÕES DA CONTRATADA:</w:t>
      </w:r>
    </w:p>
    <w:p w14:paraId="3198551F" w14:textId="77777777" w:rsidR="003C2623" w:rsidRDefault="00AB4785">
      <w:pPr>
        <w:numPr>
          <w:ilvl w:val="1"/>
          <w:numId w:val="4"/>
        </w:numPr>
        <w:tabs>
          <w:tab w:val="left" w:pos="1134"/>
        </w:tabs>
        <w:spacing w:before="120"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3C065922"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A964325"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519ABB75" w14:textId="77777777" w:rsidR="003C2623" w:rsidRPr="0078463C" w:rsidRDefault="00AB4785" w:rsidP="0078463C">
      <w:pPr>
        <w:pStyle w:val="PargrafodaLista"/>
        <w:numPr>
          <w:ilvl w:val="1"/>
          <w:numId w:val="8"/>
        </w:numPr>
        <w:tabs>
          <w:tab w:val="left" w:pos="0"/>
          <w:tab w:val="left" w:pos="1134"/>
        </w:tabs>
        <w:spacing w:after="0" w:line="276" w:lineRule="auto"/>
        <w:jc w:val="both"/>
        <w:rPr>
          <w:rFonts w:ascii="Times New Roman" w:hAnsi="Times New Roman" w:cs="Times New Roman"/>
          <w:sz w:val="24"/>
          <w:szCs w:val="24"/>
        </w:rPr>
      </w:pPr>
      <w:r w:rsidRPr="0078463C">
        <w:rPr>
          <w:rFonts w:ascii="Times New Roman" w:hAnsi="Times New Roman" w:cs="Times New Roman"/>
          <w:sz w:val="24"/>
          <w:szCs w:val="24"/>
        </w:rPr>
        <w:t>Utilizar empregados habilitados e com conhecimentos básicos dos serviços a serem executados, em conformidade com as normas e determinações em vigor;</w:t>
      </w:r>
    </w:p>
    <w:p w14:paraId="38164940" w14:textId="77777777" w:rsidR="003C2623" w:rsidRPr="0078463C" w:rsidRDefault="00AB4785" w:rsidP="0078463C">
      <w:pPr>
        <w:pStyle w:val="PargrafodaLista"/>
        <w:numPr>
          <w:ilvl w:val="1"/>
          <w:numId w:val="8"/>
        </w:numPr>
        <w:tabs>
          <w:tab w:val="left" w:pos="0"/>
          <w:tab w:val="left" w:pos="1134"/>
        </w:tabs>
        <w:spacing w:after="0" w:line="276" w:lineRule="auto"/>
        <w:jc w:val="both"/>
        <w:rPr>
          <w:rFonts w:ascii="Times New Roman" w:hAnsi="Times New Roman" w:cs="Times New Roman"/>
          <w:sz w:val="24"/>
          <w:szCs w:val="24"/>
        </w:rPr>
      </w:pPr>
      <w:r w:rsidRPr="0078463C">
        <w:rPr>
          <w:rFonts w:ascii="Times New Roman" w:hAnsi="Times New Roman" w:cs="Times New Roman"/>
          <w:sz w:val="24"/>
          <w:szCs w:val="24"/>
        </w:rPr>
        <w:t>Comunicar ao Fiscal do contrato, no prazo de 24 (vinte e quatro) horas, qualquer ocorrência anormal ou acidente que se verifique no local dos serviços.</w:t>
      </w:r>
    </w:p>
    <w:p w14:paraId="4A04FC9C"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3C5BB6C7"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Paralisar, por determinação da Contratante, qualquer atividade que não esteja sendo executada de acordo com a boa técnica ou que ponha em risco a segurança de pessoas ou bens de terceiros.</w:t>
      </w:r>
    </w:p>
    <w:p w14:paraId="257FBC6C"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Promover a guarda, manutenção e vigilância de materiais, ferramentas, e tudo o que for necessário à execução dos serviços, durante a vigência do contrato.</w:t>
      </w:r>
    </w:p>
    <w:p w14:paraId="306C43B1"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Promover a organização técnica e administrativa dos serviços, de modo a conduzi-los eficaz e eficientemente, de acordo com os documentos e especificações que integram este Termo de Referência, no prazo determinado.</w:t>
      </w:r>
    </w:p>
    <w:p w14:paraId="446DA994"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E0F6929"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Submeter previamente, por escrito, à Contratante, para análise e aprovação, quaisquer mudanças nos métodos executivos que fujam às especificações do memorial descritivo.</w:t>
      </w:r>
    </w:p>
    <w:p w14:paraId="70420DED" w14:textId="77777777" w:rsidR="003C2623" w:rsidRDefault="00AB4785" w:rsidP="0078463C">
      <w:pPr>
        <w:numPr>
          <w:ilvl w:val="1"/>
          <w:numId w:val="4"/>
        </w:numPr>
        <w:tabs>
          <w:tab w:val="left" w:pos="1134"/>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311D3A9B" w14:textId="77777777" w:rsidR="003C2623" w:rsidRPr="0078463C" w:rsidRDefault="00AB4785" w:rsidP="0078463C">
      <w:pPr>
        <w:pStyle w:val="PargrafodaLista"/>
        <w:numPr>
          <w:ilvl w:val="1"/>
          <w:numId w:val="4"/>
        </w:numPr>
        <w:tabs>
          <w:tab w:val="left" w:pos="1134"/>
        </w:tabs>
        <w:spacing w:after="0" w:line="276" w:lineRule="auto"/>
        <w:ind w:hanging="720"/>
        <w:jc w:val="both"/>
        <w:rPr>
          <w:rFonts w:ascii="Times New Roman" w:hAnsi="Times New Roman" w:cs="Times New Roman"/>
          <w:sz w:val="24"/>
          <w:szCs w:val="24"/>
        </w:rPr>
      </w:pPr>
      <w:r w:rsidRPr="0078463C">
        <w:rPr>
          <w:rFonts w:ascii="Times New Roman" w:hAnsi="Times New Roman" w:cs="Times New Roman"/>
          <w:sz w:val="24"/>
          <w:szCs w:val="24"/>
        </w:rPr>
        <w:t xml:space="preserve"> Manter durante toda a vigência do contrato, em compatibilidade com as obrigações assumidas, todas as condições de habilitação e qualificação exigidas na licitação;</w:t>
      </w:r>
    </w:p>
    <w:p w14:paraId="495E0960"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379A8323"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Guardar sigilo sobre todas as informações obtidas em decorrência do cumprimento do contrato;</w:t>
      </w:r>
    </w:p>
    <w:p w14:paraId="3DA5B8B2"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Cumprir, além dos postulados legais vigentes de âmbito federal, estadual ou municipal, as normas de segurança da Contratante;</w:t>
      </w:r>
    </w:p>
    <w:p w14:paraId="19AB5C7C" w14:textId="77777777" w:rsidR="003C2623" w:rsidRDefault="00AB4785">
      <w:pPr>
        <w:numPr>
          <w:ilvl w:val="1"/>
          <w:numId w:val="4"/>
        </w:numPr>
        <w:tabs>
          <w:tab w:val="left" w:pos="1134"/>
        </w:tabs>
        <w:spacing w:after="120" w:line="276" w:lineRule="auto"/>
        <w:ind w:left="0" w:firstLine="0"/>
        <w:jc w:val="both"/>
        <w:rPr>
          <w:rFonts w:ascii="Times New Roman" w:hAnsi="Times New Roman" w:cs="Times New Roman"/>
        </w:rPr>
      </w:pPr>
      <w:r>
        <w:rPr>
          <w:rFonts w:ascii="Times New Roman" w:hAnsi="Times New Roman"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5E07B007" w14:textId="77777777" w:rsidR="003C2623" w:rsidRDefault="003C2623">
      <w:pPr>
        <w:pStyle w:val="Standard"/>
        <w:widowControl/>
        <w:tabs>
          <w:tab w:val="left" w:pos="567"/>
        </w:tabs>
        <w:spacing w:line="276" w:lineRule="auto"/>
        <w:jc w:val="both"/>
        <w:rPr>
          <w:rFonts w:ascii="Times New Roman" w:hAnsi="Times New Roman" w:cs="Times New Roman"/>
        </w:rPr>
      </w:pPr>
    </w:p>
    <w:p w14:paraId="67F8D21C" w14:textId="77777777" w:rsidR="0078463C" w:rsidRDefault="0078463C">
      <w:pPr>
        <w:pStyle w:val="Standard"/>
        <w:widowControl/>
        <w:tabs>
          <w:tab w:val="left" w:pos="567"/>
        </w:tabs>
        <w:spacing w:line="276" w:lineRule="auto"/>
        <w:jc w:val="both"/>
        <w:rPr>
          <w:rFonts w:ascii="Times New Roman" w:hAnsi="Times New Roman" w:cs="Times New Roman"/>
        </w:rPr>
      </w:pPr>
    </w:p>
    <w:p w14:paraId="4FA166A5" w14:textId="77777777" w:rsidR="003C2623" w:rsidRDefault="00AB4785">
      <w:pPr>
        <w:pStyle w:val="Standard"/>
        <w:widowControl/>
        <w:numPr>
          <w:ilvl w:val="0"/>
          <w:numId w:val="4"/>
        </w:numPr>
        <w:tabs>
          <w:tab w:val="left" w:pos="283"/>
        </w:tabs>
        <w:spacing w:before="120" w:line="276" w:lineRule="auto"/>
        <w:ind w:left="0" w:firstLine="0"/>
        <w:jc w:val="both"/>
        <w:rPr>
          <w:rFonts w:ascii="Times New Roman" w:hAnsi="Times New Roman" w:cs="Times New Roman"/>
          <w:b/>
          <w:bCs/>
        </w:rPr>
      </w:pPr>
      <w:r>
        <w:rPr>
          <w:rFonts w:ascii="Times New Roman" w:hAnsi="Times New Roman" w:cs="Times New Roman"/>
          <w:b/>
          <w:bCs/>
        </w:rPr>
        <w:lastRenderedPageBreak/>
        <w:t>OBRIGAÇÕES DA CONTRATANTE:</w:t>
      </w:r>
    </w:p>
    <w:p w14:paraId="7DEBA60C" w14:textId="77777777" w:rsidR="003C2623" w:rsidRDefault="00AB4785">
      <w:pPr>
        <w:numPr>
          <w:ilvl w:val="1"/>
          <w:numId w:val="4"/>
        </w:numPr>
        <w:tabs>
          <w:tab w:val="left" w:pos="1134"/>
        </w:tabs>
        <w:spacing w:before="120"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Exigir o cumprimento de todas as obrigações assumidas pela Contratada, de acordo com as cláusulas contratuais e os termos de sua proposta;</w:t>
      </w:r>
    </w:p>
    <w:p w14:paraId="544E1FF5"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542CCEBF" w14:textId="77777777" w:rsidR="003C2623" w:rsidRDefault="00AB4785">
      <w:pPr>
        <w:numPr>
          <w:ilvl w:val="1"/>
          <w:numId w:val="4"/>
        </w:numPr>
        <w:tabs>
          <w:tab w:val="left" w:pos="1134"/>
        </w:tabs>
        <w:spacing w:after="0" w:line="276" w:lineRule="auto"/>
        <w:ind w:left="0" w:hanging="11"/>
        <w:jc w:val="both"/>
        <w:rPr>
          <w:rFonts w:ascii="Times New Roman" w:hAnsi="Times New Roman" w:cs="Times New Roman"/>
          <w:sz w:val="24"/>
          <w:szCs w:val="24"/>
        </w:rPr>
      </w:pPr>
      <w:r>
        <w:rPr>
          <w:rFonts w:ascii="Times New Roman" w:hAnsi="Times New Roman" w:cs="Times New Roman"/>
          <w:sz w:val="24"/>
          <w:szCs w:val="24"/>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56045FEF" w14:textId="77777777" w:rsidR="003C2623" w:rsidRDefault="00AB4785">
      <w:pPr>
        <w:numPr>
          <w:ilvl w:val="1"/>
          <w:numId w:val="4"/>
        </w:numPr>
        <w:tabs>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Pagar à Contratada o valor resultante da prestação do serviço, no prazo e condições estabelecidas neste Termo de Referência;</w:t>
      </w:r>
    </w:p>
    <w:p w14:paraId="00E138E8" w14:textId="77777777" w:rsidR="003C2623" w:rsidRDefault="00AB4785">
      <w:pPr>
        <w:numPr>
          <w:ilvl w:val="1"/>
          <w:numId w:val="4"/>
        </w:numPr>
        <w:tabs>
          <w:tab w:val="left" w:pos="1134"/>
        </w:tabs>
        <w:spacing w:after="0" w:line="276" w:lineRule="auto"/>
        <w:ind w:left="0" w:hanging="11"/>
        <w:jc w:val="both"/>
        <w:rPr>
          <w:rFonts w:ascii="Times New Roman" w:hAnsi="Times New Roman" w:cs="Times New Roman"/>
          <w:sz w:val="24"/>
          <w:szCs w:val="24"/>
        </w:rPr>
      </w:pPr>
      <w:r>
        <w:rPr>
          <w:rFonts w:ascii="Times New Roman" w:hAnsi="Times New Roman" w:cs="Times New Roman"/>
          <w:sz w:val="24"/>
          <w:szCs w:val="24"/>
        </w:rPr>
        <w:t>Efetuar as retenções tributárias devidas sobre o valor da Nota Fiscal/Fatura da contratada, no que couber, em conformidade com o item 6 do Anexo XI da IN SEGES/MP n. 5/2017.</w:t>
      </w:r>
    </w:p>
    <w:p w14:paraId="5B50D108" w14:textId="77777777" w:rsidR="003C2623" w:rsidRDefault="00AB4785">
      <w:pPr>
        <w:numPr>
          <w:ilvl w:val="1"/>
          <w:numId w:val="4"/>
        </w:numPr>
        <w:tabs>
          <w:tab w:val="left" w:pos="1134"/>
        </w:tabs>
        <w:spacing w:after="0" w:line="276" w:lineRule="auto"/>
        <w:ind w:hanging="720"/>
        <w:jc w:val="both"/>
        <w:rPr>
          <w:rFonts w:ascii="Times New Roman" w:hAnsi="Times New Roman" w:cs="Times New Roman"/>
          <w:sz w:val="24"/>
          <w:szCs w:val="24"/>
        </w:rPr>
      </w:pPr>
      <w:r>
        <w:rPr>
          <w:rFonts w:ascii="Times New Roman" w:hAnsi="Times New Roman" w:cs="Times New Roman"/>
          <w:sz w:val="24"/>
          <w:szCs w:val="24"/>
        </w:rPr>
        <w:t>Não praticar atos de ingerência na administração da Contratada, tais como:</w:t>
      </w:r>
    </w:p>
    <w:p w14:paraId="466FF4F3" w14:textId="77777777" w:rsidR="003C2623" w:rsidRDefault="00AB4785">
      <w:pPr>
        <w:numPr>
          <w:ilvl w:val="2"/>
          <w:numId w:val="4"/>
        </w:numPr>
        <w:tabs>
          <w:tab w:val="left" w:pos="1134"/>
          <w:tab w:val="left" w:pos="1560"/>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5014F9CC" w14:textId="77777777" w:rsidR="003C2623" w:rsidRDefault="00AB4785">
      <w:pPr>
        <w:numPr>
          <w:ilvl w:val="2"/>
          <w:numId w:val="4"/>
        </w:numPr>
        <w:tabs>
          <w:tab w:val="left" w:pos="1134"/>
          <w:tab w:val="left" w:pos="1560"/>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direcionar a contratação de pessoas para trabalhar nas empresas Contratadas;</w:t>
      </w:r>
    </w:p>
    <w:p w14:paraId="4FBFFA0C" w14:textId="77777777" w:rsidR="003C2623" w:rsidRDefault="00AB4785">
      <w:pPr>
        <w:numPr>
          <w:ilvl w:val="2"/>
          <w:numId w:val="4"/>
        </w:numPr>
        <w:tabs>
          <w:tab w:val="left" w:pos="1134"/>
          <w:tab w:val="left" w:pos="1560"/>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12E890A1" w14:textId="77777777" w:rsidR="003C2623" w:rsidRDefault="00AB4785">
      <w:pPr>
        <w:numPr>
          <w:ilvl w:val="2"/>
          <w:numId w:val="4"/>
        </w:numPr>
        <w:tabs>
          <w:tab w:val="left" w:pos="1134"/>
          <w:tab w:val="left" w:pos="1560"/>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considerar os trabalhadores da Contratada como colaboradores eventuais do próprio órgão ou entidade responsável pela contratação, especialmente para efeito de concessão de diárias e passagens.</w:t>
      </w:r>
    </w:p>
    <w:p w14:paraId="7F012409" w14:textId="77777777" w:rsidR="003C2623" w:rsidRDefault="00AB4785">
      <w:pPr>
        <w:numPr>
          <w:ilvl w:val="1"/>
          <w:numId w:val="4"/>
        </w:numPr>
        <w:tabs>
          <w:tab w:val="left" w:pos="1134"/>
        </w:tabs>
        <w:spacing w:after="0" w:line="276" w:lineRule="auto"/>
        <w:ind w:left="-142" w:hanging="11"/>
        <w:jc w:val="both"/>
        <w:rPr>
          <w:rFonts w:ascii="Times New Roman" w:hAnsi="Times New Roman" w:cs="Times New Roman"/>
          <w:sz w:val="24"/>
          <w:szCs w:val="24"/>
        </w:rPr>
      </w:pPr>
      <w:r>
        <w:rPr>
          <w:rFonts w:ascii="Times New Roman" w:hAnsi="Times New Roman" w:cs="Times New Roman"/>
          <w:sz w:val="24"/>
          <w:szCs w:val="24"/>
        </w:rPr>
        <w:t>Fornecer por escrito as informações necessárias para o desenvolvimento dos serviços objeto do contrato;</w:t>
      </w:r>
    </w:p>
    <w:p w14:paraId="69D06C45" w14:textId="77777777" w:rsidR="003C2623" w:rsidRDefault="00AB4785">
      <w:pPr>
        <w:numPr>
          <w:ilvl w:val="1"/>
          <w:numId w:val="4"/>
        </w:numPr>
        <w:tabs>
          <w:tab w:val="left" w:pos="1134"/>
        </w:tabs>
        <w:spacing w:after="0" w:line="276" w:lineRule="auto"/>
        <w:ind w:hanging="862"/>
        <w:jc w:val="both"/>
        <w:rPr>
          <w:rFonts w:ascii="Times New Roman" w:hAnsi="Times New Roman" w:cs="Times New Roman"/>
          <w:sz w:val="24"/>
          <w:szCs w:val="24"/>
        </w:rPr>
      </w:pPr>
      <w:r>
        <w:rPr>
          <w:rFonts w:ascii="Times New Roman" w:hAnsi="Times New Roman" w:cs="Times New Roman"/>
          <w:sz w:val="24"/>
          <w:szCs w:val="24"/>
        </w:rPr>
        <w:t>Realizar avaliações periódicas da qualidade dos serviços, após seu recebimento;</w:t>
      </w:r>
    </w:p>
    <w:p w14:paraId="7BD68EC5" w14:textId="77777777" w:rsidR="003C2623" w:rsidRDefault="00AB4785">
      <w:pPr>
        <w:numPr>
          <w:ilvl w:val="1"/>
          <w:numId w:val="4"/>
        </w:numPr>
        <w:tabs>
          <w:tab w:val="left" w:pos="1134"/>
        </w:tabs>
        <w:spacing w:after="0"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 xml:space="preserve">Cientificar o órgão de representação judicial da Advocacia-Geral da União para adoção das medidas cabíveis quando do descumprimento das obrigações pela Contratada; </w:t>
      </w:r>
    </w:p>
    <w:p w14:paraId="7130177F" w14:textId="77777777" w:rsidR="003C2623" w:rsidRDefault="00AB4785">
      <w:pPr>
        <w:numPr>
          <w:ilvl w:val="1"/>
          <w:numId w:val="4"/>
        </w:numPr>
        <w:tabs>
          <w:tab w:val="left" w:pos="1134"/>
        </w:tabs>
        <w:spacing w:after="120" w:line="276" w:lineRule="auto"/>
        <w:ind w:left="-142" w:hanging="11"/>
        <w:jc w:val="both"/>
        <w:rPr>
          <w:rFonts w:ascii="Times New Roman" w:hAnsi="Times New Roman" w:cs="Times New Roman"/>
          <w:sz w:val="24"/>
          <w:szCs w:val="24"/>
        </w:rPr>
      </w:pPr>
      <w:r>
        <w:rPr>
          <w:rFonts w:ascii="Times New Roman" w:hAnsi="Times New Roman" w:cs="Times New Roman"/>
          <w:sz w:val="24"/>
          <w:szCs w:val="24"/>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5D024DC2" w14:textId="77777777" w:rsidR="003C2623" w:rsidRDefault="003C2623">
      <w:pPr>
        <w:pStyle w:val="Standard"/>
        <w:widowControl/>
        <w:tabs>
          <w:tab w:val="left" w:pos="283"/>
        </w:tabs>
        <w:spacing w:before="120" w:after="120" w:line="276" w:lineRule="auto"/>
        <w:jc w:val="both"/>
        <w:rPr>
          <w:rFonts w:ascii="Times New Roman" w:hAnsi="Times New Roman" w:cs="Times New Roman"/>
          <w:b/>
          <w:bCs/>
        </w:rPr>
      </w:pPr>
    </w:p>
    <w:p w14:paraId="3C6DF799" w14:textId="77777777" w:rsidR="003C2623" w:rsidRDefault="00AB4785">
      <w:pPr>
        <w:pStyle w:val="Standard"/>
        <w:widowControl/>
        <w:numPr>
          <w:ilvl w:val="0"/>
          <w:numId w:val="4"/>
        </w:numPr>
        <w:tabs>
          <w:tab w:val="left" w:pos="283"/>
        </w:tabs>
        <w:spacing w:before="120" w:after="120" w:line="360" w:lineRule="auto"/>
        <w:ind w:left="0" w:firstLine="0"/>
        <w:jc w:val="both"/>
        <w:rPr>
          <w:rFonts w:ascii="Times New Roman" w:hAnsi="Times New Roman" w:cs="Times New Roman"/>
        </w:rPr>
      </w:pPr>
      <w:r>
        <w:rPr>
          <w:rFonts w:ascii="Times New Roman" w:hAnsi="Times New Roman" w:cs="Times New Roman"/>
          <w:b/>
          <w:bCs/>
        </w:rPr>
        <w:t>RESPONSÁVEL PELO PLANEJAMENTO DA CONTRATAÇÃO E FISCALIZAÇÃO DAS CONDIÇ</w:t>
      </w:r>
      <w:r w:rsidR="00C37E7E">
        <w:rPr>
          <w:rFonts w:ascii="Times New Roman" w:hAnsi="Times New Roman" w:cs="Times New Roman"/>
          <w:b/>
          <w:bCs/>
        </w:rPr>
        <w:t xml:space="preserve">ÕES DE EXECUÇÃO: ST </w:t>
      </w:r>
      <w:proofErr w:type="spellStart"/>
      <w:proofErr w:type="gramStart"/>
      <w:r w:rsidR="00C37E7E">
        <w:rPr>
          <w:rFonts w:ascii="Times New Roman" w:hAnsi="Times New Roman" w:cs="Times New Roman"/>
          <w:b/>
          <w:bCs/>
        </w:rPr>
        <w:t>M.Santos</w:t>
      </w:r>
      <w:proofErr w:type="spellEnd"/>
      <w:proofErr w:type="gramEnd"/>
    </w:p>
    <w:p w14:paraId="61C0868A" w14:textId="77777777" w:rsidR="0078463C" w:rsidRDefault="0078463C">
      <w:pPr>
        <w:pStyle w:val="Standard"/>
        <w:tabs>
          <w:tab w:val="left" w:pos="788"/>
        </w:tabs>
        <w:spacing w:line="360" w:lineRule="auto"/>
        <w:jc w:val="both"/>
        <w:rPr>
          <w:rFonts w:ascii="Times New Roman" w:hAnsi="Times New Roman" w:cs="Times New Roman"/>
          <w:b/>
          <w:bCs/>
          <w:color w:val="000000"/>
        </w:rPr>
      </w:pPr>
    </w:p>
    <w:p w14:paraId="31F653CB" w14:textId="77777777" w:rsidR="003C2623" w:rsidRDefault="00AB4785">
      <w:pPr>
        <w:pStyle w:val="Standard"/>
        <w:tabs>
          <w:tab w:val="left" w:pos="788"/>
        </w:tabs>
        <w:spacing w:line="360" w:lineRule="auto"/>
        <w:jc w:val="both"/>
        <w:rPr>
          <w:rFonts w:ascii="Times New Roman" w:hAnsi="Times New Roman" w:cs="Times New Roman"/>
        </w:rPr>
      </w:pPr>
      <w:r>
        <w:rPr>
          <w:rFonts w:ascii="Times New Roman" w:hAnsi="Times New Roman" w:cs="Times New Roman"/>
          <w:b/>
          <w:bCs/>
          <w:color w:val="000000"/>
        </w:rPr>
        <w:lastRenderedPageBreak/>
        <w:t>8. DO PAGAMENTO</w:t>
      </w:r>
    </w:p>
    <w:p w14:paraId="51F96FA8" w14:textId="77777777" w:rsidR="003C2623" w:rsidRDefault="00AB4785">
      <w:pPr>
        <w:pStyle w:val="Standard"/>
        <w:tabs>
          <w:tab w:val="left" w:pos="788"/>
        </w:tabs>
        <w:spacing w:before="120" w:after="120" w:line="276" w:lineRule="auto"/>
        <w:jc w:val="both"/>
        <w:rPr>
          <w:rFonts w:ascii="Times New Roman" w:hAnsi="Times New Roman" w:cs="Times New Roman"/>
        </w:rPr>
      </w:pPr>
      <w:r>
        <w:rPr>
          <w:rFonts w:ascii="Times New Roman" w:hAnsi="Times New Roman" w:cs="Times New Roman"/>
          <w:lang w:eastAsia="en-US"/>
        </w:rPr>
        <w:t xml:space="preserve"> 8.1. O pagamento será realizado no prazo máximo de até 30 (trinta) dias, contados a partir do recebimento da Nota Fiscal ou Fatura, através de ordem bancária, para crédito em banco, agência e conta correntes indicadas pelo contratado.</w:t>
      </w:r>
    </w:p>
    <w:p w14:paraId="693D62DC" w14:textId="77777777" w:rsidR="003C2623" w:rsidRDefault="00AB4785">
      <w:pPr>
        <w:pStyle w:val="Standard"/>
        <w:tabs>
          <w:tab w:val="left" w:pos="788"/>
        </w:tabs>
        <w:spacing w:line="360" w:lineRule="auto"/>
        <w:jc w:val="both"/>
        <w:rPr>
          <w:rFonts w:ascii="Times New Roman" w:hAnsi="Times New Roman" w:cs="Times New Roman"/>
        </w:rPr>
      </w:pPr>
      <w:r>
        <w:rPr>
          <w:rFonts w:ascii="Times New Roman" w:hAnsi="Times New Roman" w:cs="Times New Roman"/>
          <w:b/>
          <w:bCs/>
          <w:color w:val="000000"/>
        </w:rPr>
        <w:t>9. DO CONTRATO</w:t>
      </w:r>
    </w:p>
    <w:p w14:paraId="73068229" w14:textId="77777777" w:rsidR="003C2623" w:rsidRDefault="00AB4785">
      <w:pPr>
        <w:pStyle w:val="Standard"/>
        <w:tabs>
          <w:tab w:val="left" w:pos="788"/>
        </w:tabs>
        <w:spacing w:before="120" w:after="120" w:line="360" w:lineRule="auto"/>
        <w:jc w:val="both"/>
        <w:rPr>
          <w:rFonts w:ascii="Times New Roman" w:hAnsi="Times New Roman" w:cs="Times New Roman"/>
        </w:rPr>
      </w:pPr>
      <w:r>
        <w:rPr>
          <w:rFonts w:ascii="Times New Roman" w:hAnsi="Times New Roman" w:cs="Times New Roman"/>
          <w:lang w:eastAsia="en-US"/>
        </w:rPr>
        <w:t xml:space="preserve"> 9.1. Para fins dessa contratação, a Nota de Empenho consubstanciará o vínculo contratual.</w:t>
      </w:r>
    </w:p>
    <w:p w14:paraId="5BBC62D8" w14:textId="77777777" w:rsidR="003C2623" w:rsidRDefault="00AB4785">
      <w:pPr>
        <w:pStyle w:val="Standard"/>
        <w:tabs>
          <w:tab w:val="left" w:pos="788"/>
        </w:tabs>
        <w:spacing w:before="120" w:after="120" w:line="360" w:lineRule="auto"/>
        <w:jc w:val="both"/>
        <w:rPr>
          <w:rFonts w:ascii="Times New Roman" w:hAnsi="Times New Roman" w:cs="Times New Roman"/>
        </w:rPr>
      </w:pPr>
      <w:r>
        <w:rPr>
          <w:rFonts w:ascii="Times New Roman" w:hAnsi="Times New Roman" w:cs="Times New Roman"/>
          <w:b/>
          <w:lang w:eastAsia="en-US"/>
        </w:rPr>
        <w:t>10. COMPROVAÇÃO DE SUPORTE ORÇAMENTÁRIO</w:t>
      </w:r>
    </w:p>
    <w:p w14:paraId="6528CD5C" w14:textId="77777777" w:rsidR="003C2623" w:rsidRDefault="00AB4785">
      <w:pPr>
        <w:pStyle w:val="Standard"/>
        <w:tabs>
          <w:tab w:val="left" w:pos="788"/>
        </w:tabs>
        <w:spacing w:before="120" w:after="120" w:line="360" w:lineRule="auto"/>
        <w:jc w:val="both"/>
        <w:rPr>
          <w:rFonts w:ascii="Times New Roman" w:hAnsi="Times New Roman" w:cs="Times New Roman"/>
        </w:rPr>
      </w:pPr>
      <w:r>
        <w:rPr>
          <w:rFonts w:ascii="Times New Roman" w:hAnsi="Times New Roman" w:cs="Times New Roman"/>
          <w:lang w:eastAsia="en-US"/>
        </w:rPr>
        <w:t>10. 1. A provisão orçamentária a suportar a presente aquisição é a seguinte:</w:t>
      </w:r>
    </w:p>
    <w:tbl>
      <w:tblPr>
        <w:tblW w:w="9072" w:type="dxa"/>
        <w:tblInd w:w="-5" w:type="dxa"/>
        <w:tblLayout w:type="fixed"/>
        <w:tblCellMar>
          <w:left w:w="5" w:type="dxa"/>
          <w:right w:w="93" w:type="dxa"/>
        </w:tblCellMar>
        <w:tblLook w:val="04A0" w:firstRow="1" w:lastRow="0" w:firstColumn="1" w:lastColumn="0" w:noHBand="0" w:noVBand="1"/>
      </w:tblPr>
      <w:tblGrid>
        <w:gridCol w:w="1277"/>
        <w:gridCol w:w="1842"/>
        <w:gridCol w:w="1138"/>
        <w:gridCol w:w="1840"/>
        <w:gridCol w:w="850"/>
        <w:gridCol w:w="992"/>
        <w:gridCol w:w="1133"/>
      </w:tblGrid>
      <w:tr w:rsidR="003C2623" w14:paraId="71EF2030" w14:textId="77777777">
        <w:trPr>
          <w:trHeight w:val="245"/>
        </w:trPr>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5B3AE8" w14:textId="77777777" w:rsidR="003C2623" w:rsidRDefault="00AB4785">
            <w:pPr>
              <w:pStyle w:val="Default"/>
              <w:widowControl w:val="0"/>
              <w:jc w:val="center"/>
              <w:rPr>
                <w:b/>
                <w:bCs/>
                <w:color w:val="00000A"/>
              </w:rPr>
            </w:pPr>
            <w:r>
              <w:rPr>
                <w:b/>
                <w:bCs/>
                <w:color w:val="00000A"/>
              </w:rPr>
              <w:t>UG Favorecida</w:t>
            </w:r>
          </w:p>
        </w:tc>
        <w:tc>
          <w:tcPr>
            <w:tcW w:w="184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EFB31D" w14:textId="77777777" w:rsidR="003C2623" w:rsidRDefault="00AB4785">
            <w:pPr>
              <w:pStyle w:val="Default"/>
              <w:widowControl w:val="0"/>
              <w:jc w:val="center"/>
              <w:rPr>
                <w:b/>
                <w:bCs/>
                <w:color w:val="00000A"/>
              </w:rPr>
            </w:pPr>
            <w:r>
              <w:rPr>
                <w:b/>
                <w:bCs/>
                <w:color w:val="00000A"/>
              </w:rPr>
              <w:t>NC</w:t>
            </w:r>
          </w:p>
        </w:tc>
        <w:tc>
          <w:tcPr>
            <w:tcW w:w="11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5B761C2" w14:textId="77777777" w:rsidR="003C2623" w:rsidRDefault="00AB4785">
            <w:pPr>
              <w:pStyle w:val="Default"/>
              <w:widowControl w:val="0"/>
              <w:jc w:val="center"/>
              <w:rPr>
                <w:b/>
                <w:bCs/>
                <w:color w:val="00000A"/>
              </w:rPr>
            </w:pPr>
            <w:proofErr w:type="spellStart"/>
            <w:r>
              <w:rPr>
                <w:b/>
                <w:bCs/>
                <w:color w:val="00000A"/>
              </w:rPr>
              <w:t>PTRes</w:t>
            </w:r>
            <w:proofErr w:type="spellEnd"/>
          </w:p>
        </w:tc>
        <w:tc>
          <w:tcPr>
            <w:tcW w:w="184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2E43FD" w14:textId="77777777" w:rsidR="003C2623" w:rsidRDefault="00AB4785">
            <w:pPr>
              <w:pStyle w:val="Default"/>
              <w:widowControl w:val="0"/>
              <w:jc w:val="center"/>
              <w:rPr>
                <w:b/>
                <w:bCs/>
                <w:color w:val="00000A"/>
              </w:rPr>
            </w:pPr>
            <w:r>
              <w:rPr>
                <w:b/>
                <w:bCs/>
                <w:color w:val="00000A"/>
              </w:rPr>
              <w:t>PI</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4F32C0F" w14:textId="77777777" w:rsidR="003C2623" w:rsidRDefault="00AB4785">
            <w:pPr>
              <w:pStyle w:val="Default"/>
              <w:widowControl w:val="0"/>
              <w:jc w:val="center"/>
              <w:rPr>
                <w:b/>
                <w:bCs/>
                <w:color w:val="00000A"/>
              </w:rPr>
            </w:pPr>
            <w:r>
              <w:rPr>
                <w:b/>
                <w:bCs/>
                <w:color w:val="00000A"/>
              </w:rPr>
              <w:t>ND</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EE0B8D" w14:textId="77777777" w:rsidR="003C2623" w:rsidRDefault="00AB4785">
            <w:pPr>
              <w:pStyle w:val="Default"/>
              <w:widowControl w:val="0"/>
              <w:jc w:val="center"/>
              <w:rPr>
                <w:b/>
                <w:bCs/>
                <w:color w:val="00000A"/>
              </w:rPr>
            </w:pPr>
            <w:r>
              <w:rPr>
                <w:b/>
                <w:bCs/>
                <w:color w:val="00000A"/>
              </w:rPr>
              <w:t>UGR</w:t>
            </w:r>
          </w:p>
        </w:tc>
        <w:tc>
          <w:tcPr>
            <w:tcW w:w="113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3DDA5E" w14:textId="77777777" w:rsidR="003C2623" w:rsidRDefault="00AB4785">
            <w:pPr>
              <w:pStyle w:val="Default"/>
              <w:widowControl w:val="0"/>
              <w:jc w:val="center"/>
              <w:rPr>
                <w:b/>
                <w:bCs/>
                <w:color w:val="00000A"/>
              </w:rPr>
            </w:pPr>
            <w:r>
              <w:rPr>
                <w:b/>
                <w:bCs/>
                <w:color w:val="00000A"/>
              </w:rPr>
              <w:t>Fonte Pagadora</w:t>
            </w:r>
          </w:p>
        </w:tc>
      </w:tr>
      <w:tr w:rsidR="003C2623" w14:paraId="4A8A34C0" w14:textId="77777777">
        <w:trPr>
          <w:trHeight w:val="430"/>
        </w:trPr>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B2BBAF"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160246</w:t>
            </w:r>
          </w:p>
        </w:tc>
        <w:tc>
          <w:tcPr>
            <w:tcW w:w="184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D7184B" w14:textId="77777777" w:rsidR="003C2623" w:rsidRDefault="001B2C3C">
            <w:pPr>
              <w:pStyle w:val="Standard"/>
              <w:jc w:val="center"/>
              <w:rPr>
                <w:rFonts w:ascii="Times New Roman" w:hAnsi="Times New Roman" w:cs="Times New Roman"/>
                <w:sz w:val="20"/>
                <w:szCs w:val="20"/>
                <w:lang w:eastAsia="en-US"/>
              </w:rPr>
            </w:pPr>
            <w:r>
              <w:rPr>
                <w:rFonts w:ascii="Times New Roman" w:hAnsi="Times New Roman" w:cs="Times New Roman"/>
                <w:sz w:val="20"/>
                <w:szCs w:val="20"/>
                <w:lang w:eastAsia="en-US"/>
              </w:rPr>
              <w:t>2</w:t>
            </w:r>
            <w:r w:rsidR="00851ADB">
              <w:rPr>
                <w:rFonts w:ascii="Times New Roman" w:hAnsi="Times New Roman" w:cs="Times New Roman"/>
                <w:sz w:val="20"/>
                <w:szCs w:val="20"/>
                <w:lang w:eastAsia="en-US"/>
              </w:rPr>
              <w:t>023NC412437</w:t>
            </w:r>
          </w:p>
        </w:tc>
        <w:tc>
          <w:tcPr>
            <w:tcW w:w="11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CBC87D"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171470</w:t>
            </w:r>
          </w:p>
        </w:tc>
        <w:tc>
          <w:tcPr>
            <w:tcW w:w="184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ED75C0C"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E5MMCUNCOMP</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6F2FCEA"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339030</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DDA4ED"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160504</w:t>
            </w:r>
          </w:p>
        </w:tc>
        <w:tc>
          <w:tcPr>
            <w:tcW w:w="113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0D051E" w14:textId="77777777" w:rsidR="003C2623" w:rsidRDefault="00C37E7E">
            <w:pPr>
              <w:pStyle w:val="Default"/>
              <w:widowControl w:val="0"/>
              <w:jc w:val="center"/>
              <w:rPr>
                <w:rFonts w:eastAsia="Droid Sans Fallback"/>
                <w:color w:val="auto"/>
                <w:sz w:val="20"/>
                <w:szCs w:val="20"/>
                <w:lang w:eastAsia="en-US" w:bidi="hi-IN"/>
              </w:rPr>
            </w:pPr>
            <w:r>
              <w:rPr>
                <w:rFonts w:eastAsia="Droid Sans Fallback"/>
                <w:color w:val="auto"/>
                <w:sz w:val="20"/>
                <w:szCs w:val="20"/>
                <w:lang w:eastAsia="en-US" w:bidi="hi-IN"/>
              </w:rPr>
              <w:t>1000000000</w:t>
            </w:r>
          </w:p>
        </w:tc>
      </w:tr>
    </w:tbl>
    <w:p w14:paraId="33169679" w14:textId="77777777" w:rsidR="003C2623" w:rsidRDefault="003C2623">
      <w:pPr>
        <w:pStyle w:val="Standard"/>
        <w:tabs>
          <w:tab w:val="left" w:pos="788"/>
        </w:tabs>
        <w:spacing w:before="120" w:after="120" w:line="360" w:lineRule="auto"/>
        <w:jc w:val="both"/>
        <w:rPr>
          <w:rFonts w:ascii="Times New Roman" w:hAnsi="Times New Roman" w:cs="Times New Roman"/>
          <w:b/>
          <w:bCs/>
          <w:color w:val="000000"/>
        </w:rPr>
      </w:pPr>
    </w:p>
    <w:p w14:paraId="049768F1" w14:textId="77777777" w:rsidR="003C2623" w:rsidRDefault="00C37E7E">
      <w:pPr>
        <w:tabs>
          <w:tab w:val="left" w:pos="1440"/>
        </w:tabs>
        <w:spacing w:before="120" w:after="12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Paracambi-RJ, 24</w:t>
      </w:r>
      <w:r w:rsidR="00AB4785">
        <w:rPr>
          <w:rFonts w:ascii="Times New Roman" w:hAnsi="Times New Roman" w:cs="Times New Roman"/>
          <w:color w:val="000000"/>
          <w:sz w:val="24"/>
          <w:szCs w:val="24"/>
        </w:rPr>
        <w:t xml:space="preserve"> de julho de 2023</w:t>
      </w:r>
    </w:p>
    <w:p w14:paraId="3FA195E1" w14:textId="77777777" w:rsidR="003C2623" w:rsidRDefault="003C2623">
      <w:pPr>
        <w:tabs>
          <w:tab w:val="left" w:pos="1440"/>
        </w:tabs>
        <w:spacing w:before="120" w:after="120" w:line="276" w:lineRule="auto"/>
        <w:jc w:val="both"/>
        <w:rPr>
          <w:rFonts w:ascii="Times New Roman" w:hAnsi="Times New Roman" w:cs="Times New Roman"/>
          <w:color w:val="000000"/>
          <w:sz w:val="24"/>
          <w:szCs w:val="24"/>
        </w:rPr>
      </w:pPr>
    </w:p>
    <w:p w14:paraId="34FFB8A6" w14:textId="77777777" w:rsidR="003C2623" w:rsidRDefault="003C2623">
      <w:pPr>
        <w:tabs>
          <w:tab w:val="left" w:pos="1440"/>
        </w:tabs>
        <w:spacing w:before="120" w:after="120" w:line="276" w:lineRule="auto"/>
        <w:jc w:val="both"/>
        <w:rPr>
          <w:rFonts w:ascii="Times New Roman" w:hAnsi="Times New Roman" w:cs="Times New Roman"/>
          <w:color w:val="000000"/>
          <w:sz w:val="24"/>
          <w:szCs w:val="24"/>
        </w:rPr>
      </w:pPr>
    </w:p>
    <w:p w14:paraId="515B7EF6" w14:textId="77777777" w:rsidR="003C2623" w:rsidRDefault="00AB4785">
      <w:pPr>
        <w:spacing w:after="0" w:line="276" w:lineRule="auto"/>
        <w:jc w:val="center"/>
        <w:rPr>
          <w:rFonts w:ascii="Times New Roman" w:hAnsi="Times New Roman" w:cs="Times New Roman"/>
          <w:b/>
          <w:iCs/>
          <w:color w:val="000000"/>
          <w:sz w:val="24"/>
          <w:szCs w:val="24"/>
        </w:rPr>
      </w:pPr>
      <w:r>
        <w:rPr>
          <w:rFonts w:ascii="Times New Roman" w:hAnsi="Times New Roman" w:cs="Times New Roman"/>
          <w:b/>
          <w:iCs/>
          <w:color w:val="000000"/>
          <w:sz w:val="24"/>
          <w:szCs w:val="24"/>
        </w:rPr>
        <w:t xml:space="preserve">MARCOS DOS SANTOS MACHADO - S </w:t>
      </w:r>
      <w:proofErr w:type="spellStart"/>
      <w:r>
        <w:rPr>
          <w:rFonts w:ascii="Times New Roman" w:hAnsi="Times New Roman" w:cs="Times New Roman"/>
          <w:b/>
          <w:iCs/>
          <w:color w:val="000000"/>
          <w:sz w:val="24"/>
          <w:szCs w:val="24"/>
        </w:rPr>
        <w:t>T</w:t>
      </w:r>
      <w:r w:rsidR="0078463C">
        <w:rPr>
          <w:rFonts w:ascii="Times New Roman" w:hAnsi="Times New Roman" w:cs="Times New Roman"/>
          <w:b/>
          <w:iCs/>
          <w:color w:val="000000"/>
          <w:sz w:val="24"/>
          <w:szCs w:val="24"/>
        </w:rPr>
        <w:t>en</w:t>
      </w:r>
      <w:proofErr w:type="spellEnd"/>
      <w:r>
        <w:rPr>
          <w:rFonts w:ascii="Times New Roman" w:hAnsi="Times New Roman" w:cs="Times New Roman"/>
          <w:b/>
          <w:iCs/>
          <w:color w:val="000000"/>
          <w:sz w:val="24"/>
          <w:szCs w:val="24"/>
        </w:rPr>
        <w:t xml:space="preserve"> </w:t>
      </w:r>
    </w:p>
    <w:p w14:paraId="3E228839" w14:textId="77777777" w:rsidR="003C2623" w:rsidRDefault="00AB4785">
      <w:pPr>
        <w:spacing w:after="0" w:line="276" w:lineRule="auto"/>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Chefe da Tuma e </w:t>
      </w:r>
      <w:proofErr w:type="spellStart"/>
      <w:r>
        <w:rPr>
          <w:rFonts w:ascii="Times New Roman" w:hAnsi="Times New Roman" w:cs="Times New Roman"/>
          <w:bCs/>
          <w:iCs/>
          <w:color w:val="000000"/>
          <w:sz w:val="24"/>
          <w:szCs w:val="24"/>
        </w:rPr>
        <w:t>Mnt</w:t>
      </w:r>
      <w:proofErr w:type="spellEnd"/>
      <w:r>
        <w:rPr>
          <w:rFonts w:ascii="Times New Roman" w:hAnsi="Times New Roman" w:cs="Times New Roman"/>
          <w:bCs/>
          <w:iCs/>
          <w:color w:val="000000"/>
          <w:sz w:val="24"/>
          <w:szCs w:val="24"/>
        </w:rPr>
        <w:t xml:space="preserve"> </w:t>
      </w:r>
    </w:p>
    <w:p w14:paraId="4DD0B8EA" w14:textId="77777777" w:rsidR="003C2623" w:rsidRDefault="003C2623">
      <w:pPr>
        <w:pStyle w:val="Standard"/>
        <w:tabs>
          <w:tab w:val="left" w:pos="1830"/>
        </w:tabs>
        <w:ind w:firstLine="5"/>
        <w:jc w:val="center"/>
        <w:rPr>
          <w:rFonts w:ascii="Times New Roman" w:hAnsi="Times New Roman" w:cs="Times New Roman"/>
        </w:rPr>
      </w:pPr>
    </w:p>
    <w:p w14:paraId="5B52CA6A" w14:textId="77777777" w:rsidR="003C2623" w:rsidRDefault="003C2623">
      <w:pPr>
        <w:pStyle w:val="Standard"/>
        <w:tabs>
          <w:tab w:val="left" w:pos="1830"/>
        </w:tabs>
        <w:ind w:firstLine="5"/>
        <w:jc w:val="center"/>
        <w:rPr>
          <w:rFonts w:ascii="Times New Roman" w:hAnsi="Times New Roman" w:cs="Times New Roman"/>
        </w:rPr>
      </w:pPr>
    </w:p>
    <w:p w14:paraId="122C2372" w14:textId="77777777" w:rsidR="003C2623" w:rsidRDefault="003C2623">
      <w:pPr>
        <w:pStyle w:val="Standard"/>
        <w:tabs>
          <w:tab w:val="left" w:pos="1830"/>
        </w:tabs>
        <w:ind w:firstLine="5"/>
        <w:jc w:val="center"/>
        <w:rPr>
          <w:rFonts w:ascii="Times New Roman" w:hAnsi="Times New Roman" w:cs="Times New Roman"/>
        </w:rPr>
      </w:pPr>
    </w:p>
    <w:p w14:paraId="42588536" w14:textId="77777777" w:rsidR="003C2623" w:rsidRDefault="003C2623">
      <w:pPr>
        <w:pStyle w:val="Standard"/>
        <w:tabs>
          <w:tab w:val="left" w:pos="1830"/>
        </w:tabs>
        <w:ind w:firstLine="5"/>
        <w:jc w:val="center"/>
        <w:rPr>
          <w:rFonts w:ascii="Times New Roman" w:hAnsi="Times New Roman" w:cs="Times New Roman"/>
        </w:rPr>
      </w:pPr>
    </w:p>
    <w:p w14:paraId="58FB3651" w14:textId="77777777" w:rsidR="003C2623" w:rsidRDefault="00AB4785">
      <w:pPr>
        <w:pStyle w:val="Standard"/>
        <w:spacing w:before="120" w:after="120"/>
        <w:jc w:val="both"/>
        <w:rPr>
          <w:rFonts w:ascii="Times New Roman" w:hAnsi="Times New Roman" w:cs="Times New Roman"/>
          <w:b/>
        </w:rPr>
      </w:pPr>
      <w:r>
        <w:rPr>
          <w:rFonts w:ascii="Times New Roman" w:hAnsi="Times New Roman" w:cs="Times New Roman"/>
          <w:b/>
        </w:rPr>
        <w:t>DESPACHO DO ORDENADOR DE DESPESAS:</w:t>
      </w:r>
    </w:p>
    <w:p w14:paraId="385FA921" w14:textId="77777777" w:rsidR="003C2623" w:rsidRDefault="00AB4785">
      <w:pPr>
        <w:pStyle w:val="PargrafodaLista"/>
        <w:widowControl w:val="0"/>
        <w:numPr>
          <w:ilvl w:val="0"/>
          <w:numId w:val="5"/>
        </w:numPr>
        <w:tabs>
          <w:tab w:val="left" w:pos="567"/>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Autorizo o início dos procedimentos licitatórios e determino a abertura do processo correspondente.</w:t>
      </w:r>
    </w:p>
    <w:p w14:paraId="48E81973" w14:textId="77777777" w:rsidR="003C2623" w:rsidRDefault="00AB4785">
      <w:pPr>
        <w:pStyle w:val="PargrafodaLista"/>
        <w:widowControl w:val="0"/>
        <w:numPr>
          <w:ilvl w:val="0"/>
          <w:numId w:val="6"/>
        </w:numPr>
        <w:tabs>
          <w:tab w:val="left" w:pos="567"/>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A SALC adote providências cabíveis de acordo com as normas em vigor para a seleção de proposta utilizando-se a </w:t>
      </w:r>
      <w:r>
        <w:rPr>
          <w:rFonts w:ascii="Times New Roman" w:eastAsia="Arial" w:hAnsi="Times New Roman" w:cs="Times New Roman"/>
          <w:b/>
          <w:bCs/>
          <w:color w:val="00000A"/>
          <w:sz w:val="24"/>
          <w:szCs w:val="24"/>
          <w:lang w:eastAsia="ar-SA"/>
        </w:rPr>
        <w:t xml:space="preserve">DISPENSA ELETRÔNICA </w:t>
      </w:r>
      <w:r>
        <w:rPr>
          <w:rFonts w:ascii="Times New Roman" w:eastAsia="Arial" w:hAnsi="Times New Roman" w:cs="Times New Roman"/>
          <w:color w:val="00000A"/>
          <w:sz w:val="24"/>
          <w:szCs w:val="24"/>
          <w:lang w:eastAsia="ar-SA"/>
        </w:rPr>
        <w:t>no Portal Nacional de Compras Públicas, pois atende os requisitos previstos no inciso II do Art. 75 da lei 14.133/21.</w:t>
      </w:r>
    </w:p>
    <w:p w14:paraId="0B252F0A" w14:textId="77777777" w:rsidR="003C2623" w:rsidRDefault="00AB4785">
      <w:pPr>
        <w:pStyle w:val="Standard"/>
        <w:numPr>
          <w:ilvl w:val="0"/>
          <w:numId w:val="6"/>
        </w:numPr>
        <w:tabs>
          <w:tab w:val="left" w:pos="567"/>
        </w:tabs>
        <w:spacing w:line="360" w:lineRule="auto"/>
        <w:ind w:left="0" w:firstLine="0"/>
        <w:rPr>
          <w:rFonts w:ascii="Times New Roman" w:hAnsi="Times New Roman" w:cs="Times New Roman"/>
        </w:rPr>
      </w:pPr>
      <w:r>
        <w:rPr>
          <w:rFonts w:ascii="Times New Roman" w:hAnsi="Times New Roman" w:cs="Times New Roman"/>
        </w:rPr>
        <w:t>Publique-se.</w:t>
      </w:r>
    </w:p>
    <w:p w14:paraId="2C8A5971" w14:textId="77777777" w:rsidR="003C2623" w:rsidRDefault="003C2623">
      <w:pPr>
        <w:pStyle w:val="Standard"/>
        <w:tabs>
          <w:tab w:val="left" w:pos="567"/>
        </w:tabs>
        <w:spacing w:line="360" w:lineRule="auto"/>
        <w:rPr>
          <w:rFonts w:ascii="Times New Roman" w:hAnsi="Times New Roman" w:cs="Times New Roman"/>
        </w:rPr>
      </w:pPr>
    </w:p>
    <w:p w14:paraId="5296107A" w14:textId="77777777" w:rsidR="003C2623" w:rsidRDefault="00AB4785">
      <w:pPr>
        <w:tabs>
          <w:tab w:val="left" w:pos="1440"/>
        </w:tabs>
        <w:spacing w:before="120" w:after="12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Paracambi-RJ, </w:t>
      </w:r>
      <w:r w:rsidR="0078463C">
        <w:rPr>
          <w:rFonts w:ascii="Times New Roman" w:hAnsi="Times New Roman" w:cs="Times New Roman"/>
          <w:color w:val="000000"/>
          <w:sz w:val="24"/>
          <w:szCs w:val="24"/>
        </w:rPr>
        <w:t>24</w:t>
      </w:r>
      <w:r>
        <w:rPr>
          <w:rFonts w:ascii="Times New Roman" w:hAnsi="Times New Roman" w:cs="Times New Roman"/>
          <w:color w:val="000000"/>
          <w:sz w:val="24"/>
          <w:szCs w:val="24"/>
        </w:rPr>
        <w:t xml:space="preserve"> de julho de 2023.</w:t>
      </w:r>
    </w:p>
    <w:p w14:paraId="6202FCA6" w14:textId="77777777" w:rsidR="003C2623" w:rsidRDefault="0078463C">
      <w:pPr>
        <w:pStyle w:val="Standard"/>
        <w:tabs>
          <w:tab w:val="left" w:pos="369"/>
          <w:tab w:val="left" w:pos="794"/>
        </w:tabs>
        <w:spacing w:line="360" w:lineRule="auto"/>
        <w:ind w:left="-57"/>
        <w:jc w:val="center"/>
        <w:rPr>
          <w:rFonts w:ascii="Times New Roman" w:hAnsi="Times New Roman" w:cs="Times New Roman"/>
        </w:rPr>
      </w:pPr>
      <w:r>
        <w:rPr>
          <w:rFonts w:ascii="Times New Roman" w:hAnsi="Times New Roman" w:cs="Times New Roman"/>
        </w:rPr>
        <w:t xml:space="preserve"> </w:t>
      </w:r>
    </w:p>
    <w:p w14:paraId="27A34E76" w14:textId="77777777" w:rsidR="0078463C" w:rsidRDefault="0078463C">
      <w:pPr>
        <w:pStyle w:val="Standard"/>
        <w:tabs>
          <w:tab w:val="left" w:pos="369"/>
          <w:tab w:val="left" w:pos="794"/>
        </w:tabs>
        <w:spacing w:line="360" w:lineRule="auto"/>
        <w:ind w:left="-57"/>
        <w:jc w:val="center"/>
        <w:rPr>
          <w:rFonts w:ascii="Times New Roman" w:hAnsi="Times New Roman" w:cs="Times New Roman"/>
        </w:rPr>
      </w:pPr>
    </w:p>
    <w:p w14:paraId="3F05DCC2" w14:textId="77777777" w:rsidR="003C2623" w:rsidRDefault="00AB4785">
      <w:pPr>
        <w:spacing w:after="0" w:line="276" w:lineRule="auto"/>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 xml:space="preserve">ANDERSON MENDES DIAS – T </w:t>
      </w:r>
      <w:proofErr w:type="spellStart"/>
      <w:r>
        <w:rPr>
          <w:rFonts w:ascii="Times New Roman" w:hAnsi="Times New Roman" w:cs="Times New Roman"/>
          <w:b/>
          <w:bCs/>
          <w:iCs/>
          <w:color w:val="000000"/>
          <w:sz w:val="24"/>
          <w:szCs w:val="24"/>
        </w:rPr>
        <w:t>Cel</w:t>
      </w:r>
      <w:proofErr w:type="spellEnd"/>
    </w:p>
    <w:p w14:paraId="5EF2DAC9" w14:textId="77777777" w:rsidR="003C2623" w:rsidRDefault="00AB4785">
      <w:pPr>
        <w:spacing w:after="0" w:line="276" w:lineRule="auto"/>
        <w:jc w:val="center"/>
        <w:rPr>
          <w:rFonts w:ascii="Times New Roman" w:hAnsi="Times New Roman" w:cs="Times New Roman"/>
          <w:sz w:val="24"/>
          <w:szCs w:val="24"/>
        </w:rPr>
      </w:pPr>
      <w:r>
        <w:rPr>
          <w:rFonts w:ascii="Times New Roman" w:hAnsi="Times New Roman" w:cs="Times New Roman"/>
          <w:iCs/>
          <w:color w:val="000000"/>
          <w:sz w:val="24"/>
          <w:szCs w:val="24"/>
        </w:rPr>
        <w:t>O</w:t>
      </w:r>
      <w:r>
        <w:rPr>
          <w:rFonts w:ascii="Times New Roman" w:hAnsi="Times New Roman" w:cs="Times New Roman"/>
          <w:bCs/>
          <w:iCs/>
          <w:color w:val="000000"/>
          <w:sz w:val="24"/>
          <w:szCs w:val="24"/>
        </w:rPr>
        <w:t xml:space="preserve">rdenador de Despesas do D C </w:t>
      </w:r>
      <w:proofErr w:type="spellStart"/>
      <w:r>
        <w:rPr>
          <w:rFonts w:ascii="Times New Roman" w:hAnsi="Times New Roman" w:cs="Times New Roman"/>
          <w:bCs/>
          <w:iCs/>
          <w:color w:val="000000"/>
          <w:sz w:val="24"/>
          <w:szCs w:val="24"/>
        </w:rPr>
        <w:t>Mun</w:t>
      </w:r>
      <w:proofErr w:type="spellEnd"/>
    </w:p>
    <w:p w14:paraId="25C048D5" w14:textId="77777777" w:rsidR="003C2623" w:rsidRDefault="003C2623">
      <w:pPr>
        <w:pStyle w:val="Standard"/>
        <w:tabs>
          <w:tab w:val="left" w:pos="2705"/>
          <w:tab w:val="left" w:pos="3272"/>
        </w:tabs>
        <w:ind w:left="1854"/>
        <w:rPr>
          <w:rFonts w:ascii="Times New Roman" w:hAnsi="Times New Roman" w:cs="Times New Roman"/>
        </w:rPr>
      </w:pPr>
    </w:p>
    <w:p w14:paraId="5CB6D7DD" w14:textId="77777777" w:rsidR="003C2623" w:rsidRDefault="003C2623">
      <w:pPr>
        <w:rPr>
          <w:rFonts w:ascii="Times New Roman" w:hAnsi="Times New Roman" w:cs="Times New Roman"/>
          <w:sz w:val="24"/>
          <w:szCs w:val="24"/>
        </w:rPr>
      </w:pPr>
    </w:p>
    <w:sectPr w:rsidR="003C2623">
      <w:footerReference w:type="default" r:id="rId8"/>
      <w:pgSz w:w="11906" w:h="16838"/>
      <w:pgMar w:top="1701" w:right="1134"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B81E" w14:textId="77777777" w:rsidR="003C2623" w:rsidRDefault="00AB4785">
      <w:pPr>
        <w:spacing w:line="240" w:lineRule="auto"/>
      </w:pPr>
      <w:r>
        <w:separator/>
      </w:r>
    </w:p>
  </w:endnote>
  <w:endnote w:type="continuationSeparator" w:id="0">
    <w:p w14:paraId="00650883" w14:textId="77777777" w:rsidR="003C2623" w:rsidRDefault="00AB47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auto"/>
    <w:pitch w:val="default"/>
    <w:sig w:usb0="00000000" w:usb1="00000000" w:usb2="00000021" w:usb3="00000000" w:csb0="600001BF" w:csb1="DFF70000"/>
  </w:font>
  <w:font w:name="Droid Sans Fallback">
    <w:altName w:val="Segoe Print"/>
    <w:charset w:val="00"/>
    <w:family w:val="auto"/>
    <w:pitch w:val="default"/>
  </w:font>
  <w:font w:name="FreeSans">
    <w:altName w:val="Segoe Print"/>
    <w:charset w:val="00"/>
    <w:family w:val="auto"/>
    <w:pitch w:val="default"/>
  </w:font>
  <w:font w:name="DejaVu Sans">
    <w:altName w:val="SimSun"/>
    <w:charset w:val="86"/>
    <w:family w:val="auto"/>
    <w:pitch w:val="default"/>
    <w:sig w:usb0="E7006EFF" w:usb1="D200FDFF" w:usb2="0A246029" w:usb3="0400200C" w:csb0="600001FF" w:csb1="DFFF0000"/>
  </w:font>
  <w:font w:name="Lohit Hindi">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Segoe Print"/>
    <w:charset w:val="00"/>
    <w:family w:val="roman"/>
    <w:pitch w:val="default"/>
  </w:font>
  <w:font w:name="Liberation Sans">
    <w:altName w:val="Arial"/>
    <w:charset w:val="00"/>
    <w:family w:val="auto"/>
    <w:pitch w:val="default"/>
    <w:sig w:usb0="00000000" w:usb1="00000000"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WenQuanYi Micro Hei">
    <w:altName w:val="Segoe Print"/>
    <w:charset w:val="00"/>
    <w:family w:val="auto"/>
    <w:pitch w:val="default"/>
  </w:font>
  <w:font w:name="CIDFon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13D7" w14:textId="77777777" w:rsidR="003C2623" w:rsidRDefault="00AB4785">
    <w:pPr>
      <w:pStyle w:val="Rodap"/>
      <w:rPr>
        <w:sz w:val="12"/>
        <w:szCs w:val="12"/>
      </w:rPr>
    </w:pPr>
    <w:r>
      <w:rPr>
        <w:sz w:val="12"/>
        <w:szCs w:val="12"/>
      </w:rPr>
      <w:t>Termo de Referência – Serviços – Lei nº 14.133/21 – Contratação Direta</w:t>
    </w:r>
  </w:p>
  <w:p w14:paraId="285BE889" w14:textId="77777777" w:rsidR="003C2623" w:rsidRDefault="00AB4785">
    <w:pPr>
      <w:pStyle w:val="Rodap"/>
    </w:pPr>
    <w:r>
      <w:rPr>
        <w:sz w:val="12"/>
        <w:szCs w:val="12"/>
      </w:rPr>
      <w:t>Atualização: Junho/2022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53E9" w14:textId="77777777" w:rsidR="003C2623" w:rsidRDefault="00AB4785">
      <w:pPr>
        <w:spacing w:after="0"/>
      </w:pPr>
      <w:r>
        <w:separator/>
      </w:r>
    </w:p>
  </w:footnote>
  <w:footnote w:type="continuationSeparator" w:id="0">
    <w:p w14:paraId="63251562" w14:textId="77777777" w:rsidR="003C2623" w:rsidRDefault="00AB47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E306ED"/>
    <w:multiLevelType w:val="multilevel"/>
    <w:tmpl w:val="B5E306ED"/>
    <w:lvl w:ilvl="0">
      <w:start w:val="1"/>
      <w:numFmt w:val="decimal"/>
      <w:lvlText w:val="%1."/>
      <w:lvlJc w:val="left"/>
      <w:pPr>
        <w:tabs>
          <w:tab w:val="left" w:pos="0"/>
        </w:tabs>
        <w:ind w:left="720" w:hanging="360"/>
      </w:pPr>
      <w:rPr>
        <w:b/>
        <w:sz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BF205925"/>
    <w:multiLevelType w:val="multilevel"/>
    <w:tmpl w:val="BF205925"/>
    <w:lvl w:ilvl="0">
      <w:start w:val="5"/>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 w15:restartNumberingAfterBreak="0">
    <w:nsid w:val="F66EDAD2"/>
    <w:multiLevelType w:val="multilevel"/>
    <w:tmpl w:val="F66EDAD2"/>
    <w:lvl w:ilvl="0">
      <w:start w:val="1"/>
      <w:numFmt w:val="decimal"/>
      <w:suff w:val="space"/>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53208E"/>
    <w:multiLevelType w:val="multilevel"/>
    <w:tmpl w:val="0053208E"/>
    <w:lvl w:ilvl="0">
      <w:start w:val="1"/>
      <w:numFmt w:val="decimal"/>
      <w:lvlText w:val="%1."/>
      <w:lvlJc w:val="left"/>
      <w:pPr>
        <w:tabs>
          <w:tab w:val="left" w:pos="0"/>
        </w:tabs>
        <w:ind w:left="360" w:hanging="360"/>
      </w:pPr>
      <w:rPr>
        <w:b/>
        <w:color w:val="auto"/>
      </w:rPr>
    </w:lvl>
    <w:lvl w:ilvl="1">
      <w:start w:val="4"/>
      <w:numFmt w:val="decimal"/>
      <w:lvlText w:val="%1.%2."/>
      <w:lvlJc w:val="left"/>
      <w:pPr>
        <w:tabs>
          <w:tab w:val="left" w:pos="0"/>
        </w:tabs>
        <w:ind w:left="432" w:hanging="432"/>
      </w:pPr>
      <w:rPr>
        <w:b w:val="0"/>
        <w:i w:val="0"/>
        <w:strike w:val="0"/>
        <w:dstrike w:val="0"/>
        <w:color w:val="auto"/>
        <w:u w:val="none"/>
      </w:rPr>
    </w:lvl>
    <w:lvl w:ilvl="2">
      <w:start w:val="1"/>
      <w:numFmt w:val="decimal"/>
      <w:lvlText w:val="%1.%2.%3."/>
      <w:lvlJc w:val="left"/>
      <w:pPr>
        <w:tabs>
          <w:tab w:val="left" w:pos="0"/>
        </w:tabs>
        <w:ind w:left="1072" w:hanging="504"/>
      </w:pPr>
      <w:rPr>
        <w:b w:val="0"/>
        <w:i w:val="0"/>
        <w:color w:val="auto"/>
        <w:sz w:val="20"/>
        <w:szCs w:val="20"/>
      </w:rPr>
    </w:lvl>
    <w:lvl w:ilvl="3">
      <w:start w:val="1"/>
      <w:numFmt w:val="decimal"/>
      <w:lvlText w:val="%1.%2.%3.%4."/>
      <w:lvlJc w:val="left"/>
      <w:pPr>
        <w:tabs>
          <w:tab w:val="left" w:pos="0"/>
        </w:tabs>
        <w:ind w:left="2491"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4" w15:restartNumberingAfterBreak="0">
    <w:nsid w:val="41552E36"/>
    <w:multiLevelType w:val="multilevel"/>
    <w:tmpl w:val="B3E8692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9ADCABA"/>
    <w:multiLevelType w:val="multilevel"/>
    <w:tmpl w:val="59ADCABA"/>
    <w:lvl w:ilvl="0">
      <w:start w:val="1"/>
      <w:numFmt w:val="decimal"/>
      <w:lvlText w:val="%1."/>
      <w:lvlJc w:val="left"/>
      <w:pPr>
        <w:tabs>
          <w:tab w:val="left" w:pos="0"/>
        </w:tabs>
        <w:ind w:left="360" w:hanging="360"/>
      </w:pPr>
      <w:rPr>
        <w:b/>
      </w:rPr>
    </w:lvl>
    <w:lvl w:ilvl="1">
      <w:start w:val="1"/>
      <w:numFmt w:val="decimal"/>
      <w:lvlText w:val="%1.%2."/>
      <w:lvlJc w:val="left"/>
      <w:pPr>
        <w:tabs>
          <w:tab w:val="left" w:pos="0"/>
        </w:tabs>
        <w:ind w:left="858" w:hanging="432"/>
      </w:pPr>
      <w:rPr>
        <w:b w:val="0"/>
        <w:i w:val="0"/>
        <w:iCs/>
      </w:rPr>
    </w:lvl>
    <w:lvl w:ilvl="2">
      <w:start w:val="1"/>
      <w:numFmt w:val="decimal"/>
      <w:lvlText w:val="%1.%2.%3."/>
      <w:lvlJc w:val="left"/>
      <w:pPr>
        <w:tabs>
          <w:tab w:val="left" w:pos="0"/>
        </w:tabs>
        <w:ind w:left="1224" w:hanging="504"/>
      </w:pPr>
      <w:rPr>
        <w:rFonts w:ascii="Arial" w:hAnsi="Arial" w:cs="Arial"/>
        <w:b w:val="0"/>
        <w:i w:val="0"/>
        <w:iCs/>
        <w:color w:val="auto"/>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16cid:durableId="255869054">
    <w:abstractNumId w:val="3"/>
  </w:num>
  <w:num w:numId="2" w16cid:durableId="1499924711">
    <w:abstractNumId w:val="3"/>
    <w:lvlOverride w:ilvl="0"/>
  </w:num>
  <w:num w:numId="3" w16cid:durableId="961115118">
    <w:abstractNumId w:val="5"/>
  </w:num>
  <w:num w:numId="4" w16cid:durableId="1374963666">
    <w:abstractNumId w:val="1"/>
  </w:num>
  <w:num w:numId="5" w16cid:durableId="1347832748">
    <w:abstractNumId w:val="0"/>
    <w:lvlOverride w:ilvl="0">
      <w:startOverride w:val="1"/>
    </w:lvlOverride>
  </w:num>
  <w:num w:numId="6" w16cid:durableId="1063795425">
    <w:abstractNumId w:val="0"/>
  </w:num>
  <w:num w:numId="7" w16cid:durableId="1967931596">
    <w:abstractNumId w:val="2"/>
  </w:num>
  <w:num w:numId="8" w16cid:durableId="2136410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3F9"/>
    <w:rsid w:val="000418EB"/>
    <w:rsid w:val="00045DE9"/>
    <w:rsid w:val="000B5A17"/>
    <w:rsid w:val="001B2C3C"/>
    <w:rsid w:val="002B6BAF"/>
    <w:rsid w:val="003C2623"/>
    <w:rsid w:val="004454FE"/>
    <w:rsid w:val="005D79A4"/>
    <w:rsid w:val="00625DF1"/>
    <w:rsid w:val="0063585F"/>
    <w:rsid w:val="006C52FE"/>
    <w:rsid w:val="0077652A"/>
    <w:rsid w:val="0078463C"/>
    <w:rsid w:val="007C61D9"/>
    <w:rsid w:val="00834242"/>
    <w:rsid w:val="00851ADB"/>
    <w:rsid w:val="009379C0"/>
    <w:rsid w:val="0098477E"/>
    <w:rsid w:val="009E63F9"/>
    <w:rsid w:val="009F4983"/>
    <w:rsid w:val="00A2240A"/>
    <w:rsid w:val="00A30D25"/>
    <w:rsid w:val="00AB4785"/>
    <w:rsid w:val="00B0135B"/>
    <w:rsid w:val="00B44095"/>
    <w:rsid w:val="00B578BA"/>
    <w:rsid w:val="00BE191C"/>
    <w:rsid w:val="00C01163"/>
    <w:rsid w:val="00C32904"/>
    <w:rsid w:val="00C37E7E"/>
    <w:rsid w:val="00C96FC4"/>
    <w:rsid w:val="00CB10EC"/>
    <w:rsid w:val="00D31D82"/>
    <w:rsid w:val="00DA73B3"/>
    <w:rsid w:val="00DF27F0"/>
    <w:rsid w:val="00EF70F8"/>
    <w:rsid w:val="00F17ECD"/>
    <w:rsid w:val="00FC38A8"/>
    <w:rsid w:val="00FC440E"/>
    <w:rsid w:val="010F0DFA"/>
    <w:rsid w:val="29706C39"/>
    <w:rsid w:val="3E4D7489"/>
    <w:rsid w:val="492345F9"/>
    <w:rsid w:val="5295455C"/>
    <w:rsid w:val="53AF75BE"/>
    <w:rsid w:val="62426A55"/>
    <w:rsid w:val="6AA35C70"/>
    <w:rsid w:val="6C79668F"/>
    <w:rsid w:val="73685BF0"/>
    <w:rsid w:val="7BA6378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3BAC76"/>
  <w15:docId w15:val="{1005F500-183C-4E59-9EE2-AA4B6284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9" w:lineRule="auto"/>
    </w:pPr>
    <w:rPr>
      <w:rFonts w:asciiTheme="minorHAnsi" w:eastAsiaTheme="minorHAnsi" w:hAnsiTheme="minorHAnsi" w:cstheme="minorBidi"/>
      <w:sz w:val="22"/>
      <w:szCs w:val="22"/>
      <w:lang w:eastAsia="en-US"/>
    </w:rPr>
  </w:style>
  <w:style w:type="paragraph" w:styleId="Ttulo1">
    <w:name w:val="heading 1"/>
    <w:basedOn w:val="Normal"/>
    <w:next w:val="Normal"/>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unhideWhenUsed/>
    <w:qFormat/>
    <w:pPr>
      <w:keepNext/>
      <w:keepLines/>
      <w:spacing w:before="360" w:after="200"/>
      <w:outlineLvl w:val="1"/>
    </w:pPr>
    <w:rPr>
      <w:rFonts w:ascii="Arial" w:eastAsia="Arial" w:hAnsi="Arial" w:cs="Arial"/>
      <w:sz w:val="34"/>
    </w:rPr>
  </w:style>
  <w:style w:type="paragraph" w:styleId="Ttulo3">
    <w:name w:val="heading 3"/>
    <w:basedOn w:val="Normal"/>
    <w:next w:val="Normal"/>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Ttulo4">
    <w:name w:val="heading 4"/>
    <w:basedOn w:val="Normal"/>
    <w:next w:val="Normal"/>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Ttulo7">
    <w:name w:val="heading 7"/>
    <w:basedOn w:val="Normal"/>
    <w:next w:val="Normal"/>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unhideWhenUsed/>
    <w:qFormat/>
    <w:rPr>
      <w:sz w:val="16"/>
      <w:szCs w:val="16"/>
    </w:rPr>
  </w:style>
  <w:style w:type="paragraph" w:styleId="Sumrio2">
    <w:name w:val="toc 2"/>
    <w:basedOn w:val="Normal"/>
    <w:next w:val="Normal"/>
    <w:uiPriority w:val="39"/>
    <w:unhideWhenUsed/>
    <w:qFormat/>
    <w:pPr>
      <w:spacing w:after="57"/>
      <w:ind w:left="283"/>
    </w:pPr>
  </w:style>
  <w:style w:type="paragraph" w:styleId="Lista">
    <w:name w:val="List"/>
    <w:basedOn w:val="Corpodetexto"/>
    <w:qFormat/>
    <w:rPr>
      <w:rFonts w:cs="Arial"/>
    </w:rPr>
  </w:style>
  <w:style w:type="paragraph" w:styleId="Corpodetexto">
    <w:name w:val="Body Text"/>
    <w:basedOn w:val="Normal"/>
    <w:qFormat/>
    <w:pPr>
      <w:spacing w:after="140" w:line="276" w:lineRule="auto"/>
    </w:pPr>
  </w:style>
  <w:style w:type="paragraph" w:styleId="Sumrio9">
    <w:name w:val="toc 9"/>
    <w:basedOn w:val="Normal"/>
    <w:next w:val="Normal"/>
    <w:uiPriority w:val="39"/>
    <w:unhideWhenUsed/>
    <w:qFormat/>
    <w:pPr>
      <w:spacing w:after="57"/>
      <w:ind w:left="2268"/>
    </w:pPr>
  </w:style>
  <w:style w:type="paragraph" w:styleId="Sumrio6">
    <w:name w:val="toc 6"/>
    <w:basedOn w:val="Normal"/>
    <w:next w:val="Normal"/>
    <w:uiPriority w:val="39"/>
    <w:unhideWhenUsed/>
    <w:qFormat/>
    <w:pPr>
      <w:spacing w:after="57"/>
      <w:ind w:left="1417"/>
    </w:pPr>
  </w:style>
  <w:style w:type="paragraph" w:styleId="Textodecomentrio">
    <w:name w:val="annotation text"/>
    <w:basedOn w:val="Normal"/>
    <w:uiPriority w:val="99"/>
    <w:unhideWhenUsed/>
    <w:qFormat/>
    <w:pPr>
      <w:spacing w:line="240" w:lineRule="auto"/>
    </w:pPr>
    <w:rPr>
      <w:sz w:val="20"/>
      <w:szCs w:val="20"/>
    </w:rPr>
  </w:style>
  <w:style w:type="paragraph" w:styleId="Sumrio5">
    <w:name w:val="toc 5"/>
    <w:basedOn w:val="Normal"/>
    <w:next w:val="Normal"/>
    <w:uiPriority w:val="39"/>
    <w:unhideWhenUsed/>
    <w:qFormat/>
    <w:pPr>
      <w:spacing w:after="57"/>
      <w:ind w:left="1134"/>
    </w:pPr>
  </w:style>
  <w:style w:type="paragraph" w:styleId="ndicedeilustraes">
    <w:name w:val="table of figures"/>
    <w:basedOn w:val="Normal"/>
    <w:next w:val="Normal"/>
    <w:uiPriority w:val="99"/>
    <w:unhideWhenUsed/>
    <w:qFormat/>
    <w:pPr>
      <w:spacing w:after="0"/>
    </w:pPr>
  </w:style>
  <w:style w:type="paragraph" w:styleId="Ttulo">
    <w:name w:val="Title"/>
    <w:basedOn w:val="Normal"/>
    <w:next w:val="Normal"/>
    <w:uiPriority w:val="10"/>
    <w:qFormat/>
    <w:pPr>
      <w:spacing w:before="300" w:after="200"/>
      <w:contextualSpacing/>
    </w:pPr>
    <w:rPr>
      <w:sz w:val="48"/>
      <w:szCs w:val="48"/>
    </w:rPr>
  </w:style>
  <w:style w:type="paragraph" w:styleId="Textodenotadefim">
    <w:name w:val="endnote text"/>
    <w:basedOn w:val="Normal"/>
    <w:uiPriority w:val="99"/>
    <w:semiHidden/>
    <w:unhideWhenUsed/>
    <w:qFormat/>
    <w:pPr>
      <w:spacing w:after="0" w:line="240" w:lineRule="auto"/>
    </w:pPr>
    <w:rPr>
      <w:sz w:val="20"/>
    </w:rPr>
  </w:style>
  <w:style w:type="paragraph" w:styleId="NormalWeb">
    <w:name w:val="Normal (Web)"/>
    <w:basedOn w:val="Normal"/>
    <w:uiPriority w:val="99"/>
    <w:unhideWhenUsed/>
    <w:qFormat/>
    <w:pPr>
      <w:spacing w:beforeAutospacing="1" w:afterAutospacing="1" w:line="240" w:lineRule="auto"/>
    </w:pPr>
    <w:rPr>
      <w:rFonts w:ascii="Times New Roman" w:eastAsia="Times New Roman" w:hAnsi="Times New Roman" w:cs="Times New Roman"/>
      <w:sz w:val="24"/>
      <w:szCs w:val="24"/>
      <w:lang w:eastAsia="pt-BR"/>
    </w:rPr>
  </w:style>
  <w:style w:type="paragraph" w:styleId="Sumrio4">
    <w:name w:val="toc 4"/>
    <w:basedOn w:val="Normal"/>
    <w:next w:val="Normal"/>
    <w:uiPriority w:val="39"/>
    <w:unhideWhenUsed/>
    <w:qFormat/>
    <w:pPr>
      <w:spacing w:after="57"/>
      <w:ind w:left="850"/>
    </w:pPr>
  </w:style>
  <w:style w:type="paragraph" w:styleId="Sumrio8">
    <w:name w:val="toc 8"/>
    <w:basedOn w:val="Normal"/>
    <w:next w:val="Normal"/>
    <w:uiPriority w:val="39"/>
    <w:unhideWhenUsed/>
    <w:qFormat/>
    <w:pPr>
      <w:spacing w:after="57"/>
      <w:ind w:left="1984"/>
    </w:pPr>
  </w:style>
  <w:style w:type="paragraph" w:styleId="Cabealho">
    <w:name w:val="header"/>
    <w:basedOn w:val="Normal"/>
    <w:uiPriority w:val="99"/>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uiPriority w:val="99"/>
    <w:semiHidden/>
    <w:unhideWhenUsed/>
    <w:qFormat/>
    <w:rPr>
      <w:b/>
      <w:bCs/>
    </w:rPr>
  </w:style>
  <w:style w:type="paragraph" w:styleId="Rodap">
    <w:name w:val="footer"/>
    <w:basedOn w:val="Normal"/>
    <w:uiPriority w:val="99"/>
    <w:unhideWhenUsed/>
    <w:qFormat/>
    <w:pPr>
      <w:tabs>
        <w:tab w:val="center" w:pos="4252"/>
        <w:tab w:val="right" w:pos="8504"/>
      </w:tabs>
      <w:spacing w:after="0" w:line="240" w:lineRule="auto"/>
    </w:pPr>
  </w:style>
  <w:style w:type="paragraph" w:styleId="Legenda">
    <w:name w:val="caption"/>
    <w:basedOn w:val="Standard"/>
    <w:next w:val="Normal"/>
    <w:qFormat/>
    <w:pPr>
      <w:suppressLineNumbers/>
      <w:spacing w:before="120" w:after="120"/>
    </w:pPr>
    <w:rPr>
      <w:rFonts w:eastAsia="Droid Sans Fallback" w:cs="FreeSans"/>
      <w:i/>
      <w:iCs/>
    </w:rPr>
  </w:style>
  <w:style w:type="paragraph" w:customStyle="1" w:styleId="Standard">
    <w:name w:val="Standard"/>
    <w:qFormat/>
    <w:pPr>
      <w:widowControl w:val="0"/>
      <w:suppressAutoHyphens/>
    </w:pPr>
    <w:rPr>
      <w:rFonts w:ascii="Liberation Serif" w:eastAsia="DejaVu Sans" w:hAnsi="Liberation Serif" w:cs="Lohit Hindi"/>
      <w:color w:val="00000A"/>
      <w:sz w:val="24"/>
      <w:szCs w:val="24"/>
      <w:lang w:eastAsia="zh-CN" w:bidi="hi-IN"/>
    </w:rPr>
  </w:style>
  <w:style w:type="paragraph" w:styleId="Sumrio7">
    <w:name w:val="toc 7"/>
    <w:basedOn w:val="Normal"/>
    <w:next w:val="Normal"/>
    <w:uiPriority w:val="39"/>
    <w:unhideWhenUsed/>
    <w:qFormat/>
    <w:pPr>
      <w:spacing w:after="57"/>
      <w:ind w:left="1701"/>
    </w:pPr>
  </w:style>
  <w:style w:type="paragraph" w:styleId="Sumrio3">
    <w:name w:val="toc 3"/>
    <w:basedOn w:val="Normal"/>
    <w:next w:val="Normal"/>
    <w:uiPriority w:val="39"/>
    <w:unhideWhenUsed/>
    <w:qFormat/>
    <w:pPr>
      <w:spacing w:after="57"/>
      <w:ind w:left="567"/>
    </w:pPr>
  </w:style>
  <w:style w:type="paragraph" w:styleId="Textodebalo">
    <w:name w:val="Balloon Text"/>
    <w:basedOn w:val="Normal"/>
    <w:uiPriority w:val="99"/>
    <w:semiHidden/>
    <w:unhideWhenUsed/>
    <w:qFormat/>
    <w:pPr>
      <w:spacing w:after="0" w:line="240" w:lineRule="auto"/>
    </w:pPr>
    <w:rPr>
      <w:rFonts w:ascii="Segoe UI" w:hAnsi="Segoe UI" w:cs="Segoe UI"/>
      <w:sz w:val="18"/>
      <w:szCs w:val="18"/>
    </w:rPr>
  </w:style>
  <w:style w:type="paragraph" w:styleId="Subttulo">
    <w:name w:val="Subtitle"/>
    <w:basedOn w:val="Normal"/>
    <w:next w:val="Normal"/>
    <w:uiPriority w:val="11"/>
    <w:qFormat/>
    <w:pPr>
      <w:spacing w:before="200" w:after="200"/>
    </w:pPr>
    <w:rPr>
      <w:sz w:val="24"/>
      <w:szCs w:val="24"/>
    </w:rPr>
  </w:style>
  <w:style w:type="paragraph" w:styleId="Textodenotaderodap">
    <w:name w:val="footnote text"/>
    <w:basedOn w:val="Normal"/>
    <w:uiPriority w:val="99"/>
    <w:semiHidden/>
    <w:unhideWhenUsed/>
    <w:qFormat/>
    <w:pPr>
      <w:spacing w:after="40" w:line="240" w:lineRule="auto"/>
    </w:pPr>
    <w:rPr>
      <w:sz w:val="18"/>
    </w:rPr>
  </w:style>
  <w:style w:type="paragraph" w:styleId="Sumrio1">
    <w:name w:val="toc 1"/>
    <w:basedOn w:val="Normal"/>
    <w:next w:val="Normal"/>
    <w:uiPriority w:val="39"/>
    <w:unhideWhenUsed/>
    <w:qFormat/>
    <w:pPr>
      <w:spacing w:after="57"/>
    </w:pPr>
  </w:style>
  <w:style w:type="table" w:styleId="Tabelacomgrade">
    <w:name w:val="Table Grid"/>
    <w:basedOn w:val="Tabela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Fontepargpadro"/>
    <w:uiPriority w:val="9"/>
    <w:qFormat/>
    <w:rPr>
      <w:rFonts w:ascii="Arial" w:eastAsia="Arial" w:hAnsi="Arial" w:cs="Arial"/>
      <w:sz w:val="34"/>
    </w:rPr>
  </w:style>
  <w:style w:type="character" w:customStyle="1" w:styleId="Heading4Char">
    <w:name w:val="Heading 4 Char"/>
    <w:basedOn w:val="Fontepargpadro"/>
    <w:uiPriority w:val="9"/>
    <w:qFormat/>
    <w:rPr>
      <w:rFonts w:ascii="Arial" w:eastAsia="Arial" w:hAnsi="Arial" w:cs="Arial"/>
      <w:b/>
      <w:bCs/>
      <w:sz w:val="26"/>
      <w:szCs w:val="26"/>
    </w:rPr>
  </w:style>
  <w:style w:type="character" w:customStyle="1" w:styleId="Heading5Char">
    <w:name w:val="Heading 5 Char"/>
    <w:basedOn w:val="Fontepargpadro"/>
    <w:uiPriority w:val="9"/>
    <w:qFormat/>
    <w:rPr>
      <w:rFonts w:ascii="Arial" w:eastAsia="Arial" w:hAnsi="Arial" w:cs="Arial"/>
      <w:b/>
      <w:bCs/>
      <w:sz w:val="24"/>
      <w:szCs w:val="24"/>
    </w:rPr>
  </w:style>
  <w:style w:type="character" w:customStyle="1" w:styleId="Heading7Char">
    <w:name w:val="Heading 7 Char"/>
    <w:basedOn w:val="Fontepargpadro"/>
    <w:uiPriority w:val="9"/>
    <w:qFormat/>
    <w:rPr>
      <w:rFonts w:ascii="Arial" w:eastAsia="Arial" w:hAnsi="Arial" w:cs="Arial"/>
      <w:b/>
      <w:bCs/>
      <w:i/>
      <w:iCs/>
      <w:sz w:val="22"/>
      <w:szCs w:val="22"/>
    </w:rPr>
  </w:style>
  <w:style w:type="character" w:customStyle="1" w:styleId="Heading8Char">
    <w:name w:val="Heading 8 Char"/>
    <w:basedOn w:val="Fontepargpadro"/>
    <w:uiPriority w:val="9"/>
    <w:qFormat/>
    <w:rPr>
      <w:rFonts w:ascii="Arial" w:eastAsia="Arial" w:hAnsi="Arial" w:cs="Arial"/>
      <w:i/>
      <w:iCs/>
      <w:sz w:val="22"/>
      <w:szCs w:val="22"/>
    </w:rPr>
  </w:style>
  <w:style w:type="character" w:customStyle="1" w:styleId="Heading9Char">
    <w:name w:val="Heading 9 Char"/>
    <w:basedOn w:val="Fontepargpadro"/>
    <w:uiPriority w:val="9"/>
    <w:qFormat/>
    <w:rPr>
      <w:rFonts w:ascii="Arial" w:eastAsia="Arial" w:hAnsi="Arial" w:cs="Arial"/>
      <w:i/>
      <w:iCs/>
      <w:sz w:val="21"/>
      <w:szCs w:val="21"/>
    </w:rPr>
  </w:style>
  <w:style w:type="character" w:customStyle="1" w:styleId="TitleChar">
    <w:name w:val="Title Char"/>
    <w:basedOn w:val="Fontepargpadro"/>
    <w:uiPriority w:val="10"/>
    <w:qFormat/>
    <w:rPr>
      <w:sz w:val="48"/>
      <w:szCs w:val="48"/>
    </w:rPr>
  </w:style>
  <w:style w:type="character" w:customStyle="1" w:styleId="SubtitleChar">
    <w:name w:val="Subtitle Char"/>
    <w:basedOn w:val="Fontepargpadro"/>
    <w:uiPriority w:val="11"/>
    <w:qFormat/>
    <w:rPr>
      <w:sz w:val="24"/>
      <w:szCs w:val="24"/>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
    <w:name w:val="Heading 1 Char"/>
    <w:basedOn w:val="Fontepargpadro"/>
    <w:uiPriority w:val="9"/>
    <w:qFormat/>
    <w:rPr>
      <w:rFonts w:ascii="Arial" w:eastAsia="Arial" w:hAnsi="Arial" w:cs="Arial"/>
      <w:sz w:val="40"/>
      <w:szCs w:val="40"/>
    </w:rPr>
  </w:style>
  <w:style w:type="character" w:customStyle="1" w:styleId="Ttulo2Char">
    <w:name w:val="Título 2 Char"/>
    <w:basedOn w:val="Fontepargpadro"/>
    <w:uiPriority w:val="9"/>
    <w:qFormat/>
    <w:rPr>
      <w:rFonts w:ascii="Arial" w:eastAsia="Arial" w:hAnsi="Arial" w:cs="Arial"/>
      <w:sz w:val="34"/>
    </w:rPr>
  </w:style>
  <w:style w:type="character" w:customStyle="1" w:styleId="Heading3Char">
    <w:name w:val="Heading 3 Char"/>
    <w:basedOn w:val="Fontepargpadro"/>
    <w:uiPriority w:val="9"/>
    <w:qFormat/>
    <w:rPr>
      <w:rFonts w:ascii="Arial" w:eastAsia="Arial" w:hAnsi="Arial" w:cs="Arial"/>
      <w:sz w:val="30"/>
      <w:szCs w:val="30"/>
    </w:rPr>
  </w:style>
  <w:style w:type="character" w:customStyle="1" w:styleId="Ttulo4Char">
    <w:name w:val="Título 4 Char"/>
    <w:basedOn w:val="Fontepargpadro"/>
    <w:uiPriority w:val="9"/>
    <w:qFormat/>
    <w:rPr>
      <w:rFonts w:ascii="Arial" w:eastAsia="Arial" w:hAnsi="Arial" w:cs="Arial"/>
      <w:b/>
      <w:bCs/>
      <w:sz w:val="26"/>
      <w:szCs w:val="26"/>
    </w:rPr>
  </w:style>
  <w:style w:type="character" w:customStyle="1" w:styleId="Ttulo5Char">
    <w:name w:val="Título 5 Char"/>
    <w:basedOn w:val="Fontepargpadro"/>
    <w:uiPriority w:val="9"/>
    <w:qFormat/>
    <w:rPr>
      <w:rFonts w:ascii="Arial" w:eastAsia="Arial" w:hAnsi="Arial" w:cs="Arial"/>
      <w:b/>
      <w:bCs/>
      <w:sz w:val="24"/>
      <w:szCs w:val="24"/>
    </w:rPr>
  </w:style>
  <w:style w:type="character" w:customStyle="1" w:styleId="Heading6Char">
    <w:name w:val="Heading 6 Char"/>
    <w:basedOn w:val="Fontepargpadro"/>
    <w:uiPriority w:val="9"/>
    <w:qFormat/>
    <w:rPr>
      <w:rFonts w:ascii="Arial" w:eastAsia="Arial" w:hAnsi="Arial" w:cs="Arial"/>
      <w:b/>
      <w:bCs/>
      <w:sz w:val="22"/>
      <w:szCs w:val="22"/>
    </w:rPr>
  </w:style>
  <w:style w:type="character" w:customStyle="1" w:styleId="Ttulo7Char">
    <w:name w:val="Título 7 Char"/>
    <w:basedOn w:val="Fontepargpadro"/>
    <w:uiPriority w:val="9"/>
    <w:qFormat/>
    <w:rPr>
      <w:rFonts w:ascii="Arial" w:eastAsia="Arial" w:hAnsi="Arial" w:cs="Arial"/>
      <w:b/>
      <w:bCs/>
      <w:i/>
      <w:iCs/>
      <w:sz w:val="22"/>
      <w:szCs w:val="22"/>
    </w:rPr>
  </w:style>
  <w:style w:type="character" w:customStyle="1" w:styleId="Ttulo8Char">
    <w:name w:val="Título 8 Char"/>
    <w:basedOn w:val="Fontepargpadro"/>
    <w:uiPriority w:val="9"/>
    <w:qFormat/>
    <w:rPr>
      <w:rFonts w:ascii="Arial" w:eastAsia="Arial" w:hAnsi="Arial" w:cs="Arial"/>
      <w:i/>
      <w:iCs/>
      <w:sz w:val="22"/>
      <w:szCs w:val="22"/>
    </w:rPr>
  </w:style>
  <w:style w:type="character" w:customStyle="1" w:styleId="Ttulo9Char">
    <w:name w:val="Título 9 Char"/>
    <w:basedOn w:val="Fontepargpadro"/>
    <w:uiPriority w:val="9"/>
    <w:qFormat/>
    <w:rPr>
      <w:rFonts w:ascii="Arial" w:eastAsia="Arial" w:hAnsi="Arial" w:cs="Arial"/>
      <w:i/>
      <w:iCs/>
      <w:sz w:val="21"/>
      <w:szCs w:val="21"/>
    </w:rPr>
  </w:style>
  <w:style w:type="character" w:customStyle="1" w:styleId="TtuloChar">
    <w:name w:val="Título Char"/>
    <w:basedOn w:val="Fontepargpadro"/>
    <w:uiPriority w:val="10"/>
    <w:qFormat/>
    <w:rPr>
      <w:sz w:val="48"/>
      <w:szCs w:val="48"/>
    </w:rPr>
  </w:style>
  <w:style w:type="character" w:customStyle="1" w:styleId="SubttuloChar">
    <w:name w:val="Subtítulo Char"/>
    <w:basedOn w:val="Fontepargpadro"/>
    <w:uiPriority w:val="11"/>
    <w:qFormat/>
    <w:rPr>
      <w:sz w:val="24"/>
      <w:szCs w:val="24"/>
    </w:rPr>
  </w:style>
  <w:style w:type="character" w:customStyle="1" w:styleId="CitaoIntensaChar">
    <w:name w:val="Citação Intensa Char"/>
    <w:uiPriority w:val="30"/>
    <w:qFormat/>
    <w:rPr>
      <w:i/>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CaptionChar">
    <w:name w:val="Caption Char"/>
    <w:uiPriority w:val="99"/>
    <w:qFormat/>
  </w:style>
  <w:style w:type="character" w:customStyle="1" w:styleId="TextodenotaderodapChar">
    <w:name w:val="Texto de nota de rodapé Char"/>
    <w:uiPriority w:val="99"/>
    <w:qFormat/>
    <w:rPr>
      <w:sz w:val="18"/>
    </w:rPr>
  </w:style>
  <w:style w:type="character" w:customStyle="1" w:styleId="ncoradanotaderodap">
    <w:name w:val="Âncora da nota de rodapé"/>
    <w:qFormat/>
    <w:rPr>
      <w:vertAlign w:val="superscript"/>
    </w:rPr>
  </w:style>
  <w:style w:type="character" w:customStyle="1" w:styleId="FootnoteCharacters">
    <w:name w:val="Footnote Characters"/>
    <w:basedOn w:val="Fontepargpadro"/>
    <w:uiPriority w:val="99"/>
    <w:unhideWhenUsed/>
    <w:qFormat/>
    <w:rPr>
      <w:vertAlign w:val="superscript"/>
    </w:rPr>
  </w:style>
  <w:style w:type="character" w:customStyle="1" w:styleId="TextodenotadefimChar">
    <w:name w:val="Texto de nota de fim Char"/>
    <w:uiPriority w:val="99"/>
    <w:qFormat/>
    <w:rPr>
      <w:sz w:val="20"/>
    </w:rPr>
  </w:style>
  <w:style w:type="character" w:customStyle="1" w:styleId="ncoradanotadefim">
    <w:name w:val="Âncora da nota de fim"/>
    <w:qFormat/>
    <w:rPr>
      <w:vertAlign w:val="superscript"/>
    </w:rPr>
  </w:style>
  <w:style w:type="character" w:customStyle="1" w:styleId="EndnoteCharacters">
    <w:name w:val="Endnote Characters"/>
    <w:basedOn w:val="Fontepargpadro"/>
    <w:uiPriority w:val="99"/>
    <w:semiHidden/>
    <w:unhideWhenUsed/>
    <w:qFormat/>
    <w:rPr>
      <w:vertAlign w:val="superscript"/>
    </w:rPr>
  </w:style>
  <w:style w:type="character" w:customStyle="1" w:styleId="LinkdaInternet">
    <w:name w:val="Link da Internet"/>
    <w:unhideWhenUsed/>
    <w:qFormat/>
    <w:rPr>
      <w:color w:val="000080"/>
      <w:u w:val="single"/>
    </w:rPr>
  </w:style>
  <w:style w:type="character" w:customStyle="1" w:styleId="CitaoChar">
    <w:name w:val="Citação Char"/>
    <w:basedOn w:val="Fontepargpadro"/>
    <w:uiPriority w:val="29"/>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qFormat/>
    <w:rPr>
      <w:rFonts w:ascii="Arial" w:eastAsiaTheme="majorEastAsia" w:hAnsi="Arial" w:cs="Arial"/>
      <w:b/>
      <w:color w:val="000000"/>
      <w:sz w:val="32"/>
      <w:szCs w:val="32"/>
    </w:rPr>
  </w:style>
  <w:style w:type="character" w:customStyle="1" w:styleId="Ttulo1Char">
    <w:name w:val="Título 1 Char"/>
    <w:basedOn w:val="Fontepargpadro"/>
    <w:uiPriority w:val="9"/>
    <w:qFormat/>
    <w:rPr>
      <w:rFonts w:asciiTheme="majorHAnsi" w:eastAsiaTheme="majorEastAsia" w:hAnsiTheme="majorHAnsi" w:cstheme="majorBidi"/>
      <w:color w:val="2F5496" w:themeColor="accent1" w:themeShade="BF"/>
      <w:sz w:val="32"/>
      <w:szCs w:val="32"/>
    </w:rPr>
  </w:style>
  <w:style w:type="character" w:customStyle="1" w:styleId="normalchar1">
    <w:name w:val="normal__char1"/>
    <w:qFormat/>
    <w:rPr>
      <w:rFonts w:ascii="Arial" w:hAnsi="Arial" w:cs="Arial"/>
      <w:sz w:val="24"/>
      <w:szCs w:val="24"/>
      <w:u w:val="none"/>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extodecomentrioChar">
    <w:name w:val="Texto de comentário Char"/>
    <w:basedOn w:val="Fontepargpadro"/>
    <w:uiPriority w:val="99"/>
    <w:qFormat/>
    <w:rPr>
      <w:sz w:val="20"/>
      <w:szCs w:val="20"/>
    </w:rPr>
  </w:style>
  <w:style w:type="character" w:customStyle="1" w:styleId="AssuntodocomentrioChar">
    <w:name w:val="Assunto do comentário Char"/>
    <w:basedOn w:val="TextodecomentrioChar"/>
    <w:uiPriority w:val="99"/>
    <w:semiHidden/>
    <w:qFormat/>
    <w:rPr>
      <w:b/>
      <w:bCs/>
      <w:sz w:val="20"/>
      <w:szCs w:val="20"/>
    </w:rPr>
  </w:style>
  <w:style w:type="character" w:customStyle="1" w:styleId="Ttulo6Char">
    <w:name w:val="Título 6 Char"/>
    <w:basedOn w:val="Fontepargpadro"/>
    <w:uiPriority w:val="9"/>
    <w:semiHidden/>
    <w:qFormat/>
    <w:rPr>
      <w:rFonts w:asciiTheme="majorHAnsi" w:eastAsiaTheme="majorEastAsia" w:hAnsiTheme="majorHAnsi" w:cstheme="majorBidi"/>
      <w:color w:val="1F3864" w:themeColor="accent1" w:themeShade="80"/>
    </w:rPr>
  </w:style>
  <w:style w:type="character" w:customStyle="1" w:styleId="Linkdainternetvisitado">
    <w:name w:val="Link da internet visitado"/>
    <w:basedOn w:val="Fontepargpadro"/>
    <w:uiPriority w:val="99"/>
    <w:semiHidden/>
    <w:unhideWhenUsed/>
    <w:qFormat/>
    <w:rPr>
      <w:color w:val="954F72" w:themeColor="followedHyperlink"/>
      <w:u w:val="single"/>
    </w:rPr>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rPr>
  </w:style>
  <w:style w:type="character" w:customStyle="1" w:styleId="markedcontent">
    <w:name w:val="markedcontent"/>
    <w:basedOn w:val="Fontepargpadro"/>
    <w:qFormat/>
  </w:style>
  <w:style w:type="character" w:customStyle="1" w:styleId="highlight">
    <w:name w:val="highlight"/>
    <w:basedOn w:val="Fontepargpadro"/>
    <w:qFormat/>
  </w:style>
  <w:style w:type="character" w:customStyle="1" w:styleId="TextodebaloChar">
    <w:name w:val="Texto de balão Char"/>
    <w:basedOn w:val="Fontepargpadro"/>
    <w:uiPriority w:val="99"/>
    <w:semiHidden/>
    <w:qFormat/>
    <w:rPr>
      <w:rFonts w:ascii="Segoe UI" w:hAnsi="Segoe UI" w:cs="Segoe UI"/>
      <w:sz w:val="18"/>
      <w:szCs w:val="18"/>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qFormat/>
    <w:rPr>
      <w:rFonts w:ascii="Arial" w:hAnsi="Arial" w:cs="Arial"/>
      <w:color w:val="000000"/>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lang w:eastAsia="zh-CN" w:bidi="hi-IN"/>
    </w:rPr>
  </w:style>
  <w:style w:type="character" w:customStyle="1" w:styleId="CabealhoChar">
    <w:name w:val="Cabeçalho Char"/>
    <w:basedOn w:val="Fontepargpadro"/>
    <w:uiPriority w:val="99"/>
    <w:qFormat/>
  </w:style>
  <w:style w:type="character" w:customStyle="1" w:styleId="RodapChar">
    <w:name w:val="Rodapé Char"/>
    <w:basedOn w:val="Fontepargpadro"/>
    <w:uiPriority w:val="99"/>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Ttulo3Char">
    <w:name w:val="Título 3 Char"/>
    <w:basedOn w:val="Fontepargpadro"/>
    <w:uiPriority w:val="9"/>
    <w:semiHidden/>
    <w:qFormat/>
    <w:rPr>
      <w:rFonts w:asciiTheme="majorHAnsi" w:eastAsiaTheme="majorEastAsia" w:hAnsiTheme="majorHAnsi" w:cstheme="majorBidi"/>
      <w:color w:val="1F3864" w:themeColor="accent1" w:themeShade="80"/>
      <w:sz w:val="24"/>
      <w:szCs w:val="24"/>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Nvel2OpcionalChar">
    <w:name w:val="Nível 2 Opcional Char"/>
    <w:basedOn w:val="Fontepargpadro"/>
    <w:qFormat/>
    <w:rPr>
      <w:rFonts w:ascii="Arial" w:eastAsia="Times New Roman" w:hAnsi="Arial" w:cs="Arial"/>
      <w:i/>
      <w:color w:val="FF0000"/>
      <w:sz w:val="20"/>
      <w:szCs w:val="20"/>
      <w:lang w:eastAsia="pt-BR"/>
    </w:rPr>
  </w:style>
  <w:style w:type="paragraph" w:customStyle="1" w:styleId="Ttulo10">
    <w:name w:val="Título1"/>
    <w:basedOn w:val="Normal"/>
    <w:next w:val="Corpodetexto"/>
    <w:qFormat/>
    <w:pPr>
      <w:keepNext/>
      <w:spacing w:before="240" w:after="120"/>
    </w:pPr>
    <w:rPr>
      <w:rFonts w:ascii="Liberation Sans" w:eastAsia="Microsoft YaHei" w:hAnsi="Liberation Sans" w:cs="Arial"/>
      <w:sz w:val="28"/>
      <w:szCs w:val="28"/>
    </w:rPr>
  </w:style>
  <w:style w:type="paragraph" w:customStyle="1" w:styleId="ndice">
    <w:name w:val="Índice"/>
    <w:basedOn w:val="Normal"/>
    <w:qFormat/>
    <w:pPr>
      <w:suppressLineNumbers/>
    </w:pPr>
    <w:rPr>
      <w:rFonts w:cs="Arial"/>
      <w:lang w:val="zh-CN" w:eastAsia="zh-CN" w:bidi="zh-CN"/>
    </w:rPr>
  </w:style>
  <w:style w:type="paragraph" w:styleId="SemEspaamento">
    <w:name w:val="No Spacing"/>
    <w:uiPriority w:val="1"/>
    <w:qFormat/>
    <w:pPr>
      <w:suppressAutoHyphens/>
    </w:pPr>
    <w:rPr>
      <w:rFonts w:asciiTheme="minorHAnsi" w:eastAsiaTheme="minorHAnsi" w:hAnsiTheme="minorHAnsi" w:cstheme="minorBidi"/>
      <w:sz w:val="22"/>
      <w:szCs w:val="22"/>
      <w:lang w:eastAsia="en-US"/>
    </w:rPr>
  </w:style>
  <w:style w:type="paragraph" w:styleId="CitaoIntensa">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CabealhodoSumrio1">
    <w:name w:val="Cabeçalho do Sumário1"/>
    <w:uiPriority w:val="39"/>
    <w:unhideWhenUsed/>
    <w:qFormat/>
    <w:pPr>
      <w:suppressAutoHyphens/>
      <w:spacing w:after="160" w:line="259" w:lineRule="auto"/>
    </w:pPr>
    <w:rPr>
      <w:rFonts w:asciiTheme="minorHAnsi" w:eastAsiaTheme="minorHAnsi" w:hAnsiTheme="minorHAnsi" w:cstheme="minorBidi"/>
      <w:sz w:val="22"/>
      <w:szCs w:val="22"/>
      <w:lang w:eastAsia="en-US"/>
    </w:rPr>
  </w:style>
  <w:style w:type="paragraph" w:styleId="Citao">
    <w:name w:val="Quote"/>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paragraph" w:customStyle="1" w:styleId="Nivel1">
    <w:name w:val="Nivel1"/>
    <w:basedOn w:val="Ttulo1"/>
    <w:next w:val="Normal"/>
    <w:qFormat/>
    <w:pPr>
      <w:spacing w:before="480" w:after="120" w:line="276" w:lineRule="auto"/>
      <w:jc w:val="both"/>
      <w:outlineLvl w:val="9"/>
    </w:pPr>
    <w:rPr>
      <w:rFonts w:ascii="Arial" w:hAnsi="Arial" w:cs="Arial"/>
      <w:b/>
      <w:color w:val="000000"/>
    </w:rPr>
  </w:style>
  <w:style w:type="paragraph" w:styleId="PargrafodaLista">
    <w:name w:val="List Paragraph"/>
    <w:basedOn w:val="Normal"/>
    <w:qFormat/>
    <w:pPr>
      <w:ind w:left="720"/>
      <w:contextualSpacing/>
    </w:p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paragraph" w:customStyle="1" w:styleId="Textbody">
    <w:name w:val="Text body"/>
    <w:basedOn w:val="Standard"/>
    <w:qFormat/>
    <w:pPr>
      <w:spacing w:after="140" w:line="276" w:lineRule="auto"/>
    </w:pPr>
  </w:style>
  <w:style w:type="paragraph" w:customStyle="1" w:styleId="citao2">
    <w:name w:val="citação 2"/>
    <w:basedOn w:val="Citao"/>
    <w:qFormat/>
    <w:rPr>
      <w:szCs w:val="20"/>
      <w:lang w:eastAsia="zh-CN" w:bidi="hi-IN"/>
    </w:rPr>
  </w:style>
  <w:style w:type="paragraph" w:customStyle="1" w:styleId="Nivel2">
    <w:name w:val="Nivel 2"/>
    <w:basedOn w:val="Normal"/>
    <w:qFormat/>
    <w:pPr>
      <w:spacing w:before="120" w:after="120" w:line="276" w:lineRule="auto"/>
      <w:jc w:val="both"/>
    </w:pPr>
    <w:rPr>
      <w:rFonts w:ascii="Arial" w:hAnsi="Arial" w:cs="Arial"/>
      <w:color w:val="000000"/>
    </w:rPr>
  </w:style>
  <w:style w:type="paragraph" w:customStyle="1" w:styleId="Nivel3">
    <w:name w:val="Nivel 3"/>
    <w:basedOn w:val="PargrafodaLista"/>
    <w:qFormat/>
    <w:pPr>
      <w:tabs>
        <w:tab w:val="left"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pPr>
      <w:ind w:left="2491" w:hanging="648"/>
    </w:pPr>
  </w:style>
  <w:style w:type="paragraph" w:customStyle="1" w:styleId="Nivel5">
    <w:name w:val="Nivel 5"/>
    <w:basedOn w:val="Nivel4"/>
    <w:qFormat/>
    <w:pPr>
      <w:ind w:left="3485" w:hanging="792"/>
    </w:pPr>
  </w:style>
  <w:style w:type="paragraph" w:customStyle="1" w:styleId="PADRO">
    <w:name w:val="PADRÃO"/>
    <w:qFormat/>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CabealhoeRodap">
    <w:name w:val="Cabeçalho e Rodapé"/>
    <w:basedOn w:val="Normal"/>
    <w:qFormat/>
  </w:style>
  <w:style w:type="paragraph" w:customStyle="1" w:styleId="Reviso1">
    <w:name w:val="Revisão1"/>
    <w:uiPriority w:val="99"/>
    <w:semiHidden/>
    <w:qFormat/>
    <w:pPr>
      <w:suppressAutoHyphens/>
    </w:pPr>
    <w:rPr>
      <w:rFonts w:asciiTheme="minorHAnsi" w:eastAsiaTheme="minorHAnsi" w:hAnsiTheme="minorHAnsi" w:cstheme="minorBidi"/>
      <w:sz w:val="22"/>
      <w:szCs w:val="22"/>
      <w:lang w:eastAsia="en-US"/>
    </w:rPr>
  </w:style>
  <w:style w:type="paragraph" w:customStyle="1" w:styleId="Nvel2Opcional">
    <w:name w:val="Nível 2 Opcional"/>
    <w:basedOn w:val="Normal"/>
    <w:qFormat/>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pPr>
      <w:spacing w:before="120" w:after="120" w:line="276" w:lineRule="auto"/>
      <w:ind w:left="1072" w:hanging="504"/>
      <w:jc w:val="both"/>
    </w:pPr>
    <w:rPr>
      <w:rFonts w:ascii="Arial" w:eastAsia="Times New Roman" w:hAnsi="Arial" w:cs="Arial"/>
      <w:i/>
      <w:iCs/>
      <w:color w:val="FF0000"/>
      <w:sz w:val="20"/>
      <w:szCs w:val="20"/>
      <w:lang w:eastAsia="pt-BR"/>
    </w:rPr>
  </w:style>
  <w:style w:type="paragraph" w:customStyle="1" w:styleId="texto">
    <w:name w:val="texto"/>
    <w:qFormat/>
    <w:pPr>
      <w:widowControl w:val="0"/>
      <w:tabs>
        <w:tab w:val="left" w:pos="1048"/>
        <w:tab w:val="left" w:pos="1756"/>
        <w:tab w:val="left" w:pos="2464"/>
        <w:tab w:val="left" w:pos="3172"/>
        <w:tab w:val="left" w:pos="3880"/>
        <w:tab w:val="left" w:pos="4588"/>
        <w:tab w:val="left" w:pos="5296"/>
        <w:tab w:val="left" w:pos="6004"/>
        <w:tab w:val="left" w:pos="6712"/>
        <w:tab w:val="left" w:pos="7420"/>
        <w:tab w:val="left" w:pos="8128"/>
        <w:tab w:val="left" w:pos="8836"/>
        <w:tab w:val="left" w:pos="9544"/>
        <w:tab w:val="left" w:pos="10252"/>
        <w:tab w:val="left" w:pos="10960"/>
        <w:tab w:val="left" w:pos="11668"/>
        <w:tab w:val="left" w:pos="12376"/>
        <w:tab w:val="left" w:pos="13084"/>
        <w:tab w:val="left" w:pos="13792"/>
        <w:tab w:val="left" w:pos="14500"/>
        <w:tab w:val="left" w:pos="15208"/>
        <w:tab w:val="left" w:pos="15916"/>
        <w:tab w:val="left" w:pos="16624"/>
        <w:tab w:val="left" w:pos="17332"/>
        <w:tab w:val="left" w:pos="18040"/>
        <w:tab w:val="left" w:pos="18748"/>
        <w:tab w:val="left" w:pos="19456"/>
        <w:tab w:val="left" w:pos="20164"/>
        <w:tab w:val="left" w:pos="20872"/>
        <w:tab w:val="left" w:pos="21580"/>
        <w:tab w:val="left" w:pos="22288"/>
        <w:tab w:val="left" w:pos="22996"/>
        <w:tab w:val="left" w:pos="23704"/>
        <w:tab w:val="left" w:pos="24412"/>
        <w:tab w:val="left" w:pos="25120"/>
        <w:tab w:val="left" w:pos="25828"/>
        <w:tab w:val="left" w:pos="26536"/>
        <w:tab w:val="left" w:pos="27244"/>
        <w:tab w:val="left" w:pos="27952"/>
        <w:tab w:val="left" w:pos="28660"/>
      </w:tabs>
      <w:suppressAutoHyphens/>
      <w:spacing w:line="240" w:lineRule="atLeast"/>
      <w:ind w:left="170" w:hanging="170"/>
      <w:jc w:val="both"/>
    </w:pPr>
    <w:rPr>
      <w:rFonts w:ascii="Liberation Serif" w:eastAsia="Droid Sans Fallback" w:hAnsi="Liberation Serif" w:cs="FreeSans"/>
      <w:color w:val="00000A"/>
      <w:sz w:val="24"/>
      <w:szCs w:val="24"/>
      <w:lang w:eastAsia="zh-CN" w:bidi="hi-IN"/>
    </w:rPr>
  </w:style>
  <w:style w:type="paragraph" w:customStyle="1" w:styleId="Default">
    <w:name w:val="Default"/>
    <w:qFormat/>
    <w:pPr>
      <w:suppressAutoHyphens/>
    </w:pPr>
    <w:rPr>
      <w:rFonts w:eastAsia="Times New Roman"/>
      <w:color w:val="000000"/>
      <w:sz w:val="24"/>
      <w:szCs w:val="24"/>
    </w:rPr>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elaSimples11">
    <w:name w:val="Tabela Simples 11"/>
    <w:basedOn w:val="Tabela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TabelaSimples21">
    <w:name w:val="Tabela Simples 21"/>
    <w:basedOn w:val="Tabela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41">
    <w:name w:val="Tabela Simples 41"/>
    <w:basedOn w:val="Tabelanormal"/>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51">
    <w:name w:val="Tabela Simples 51"/>
    <w:basedOn w:val="Tabelanormal"/>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deGrade1Clara1">
    <w:name w:val="Tabela de Grade 1 Clara1"/>
    <w:basedOn w:val="Tabela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Tabela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ela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ela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elanormal"/>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Tabela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TabeladeGrade21">
    <w:name w:val="Tabela de Grade 21"/>
    <w:basedOn w:val="Tabela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000000" w:themeColor="text1"/>
          <w:right w:val="nil"/>
        </w:tcBorders>
        <w:shd w:val="clear" w:color="FFFFFF" w:fill="auto"/>
      </w:tcPr>
    </w:tblStylePr>
    <w:tblStylePr w:type="lastRow">
      <w:rPr>
        <w:b/>
        <w:color w:val="404040"/>
      </w:rPr>
      <w:tblPr/>
      <w:tcPr>
        <w:tcBorders>
          <w:top w:val="single" w:sz="4" w:space="0" w:color="000000" w:themeColor="tex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Tabelanormal"/>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4472C4" w:themeColor="accent1"/>
          <w:right w:val="nil"/>
        </w:tcBorders>
        <w:shd w:val="clear" w:color="FFFFFF" w:fill="auto"/>
      </w:tcPr>
    </w:tblStylePr>
    <w:tblStylePr w:type="lastRow">
      <w:rPr>
        <w:b/>
        <w:color w:val="404040"/>
      </w:rPr>
      <w:tblPr/>
      <w:tcPr>
        <w:tcBorders>
          <w:top w:val="single" w:sz="4" w:space="0" w:color="4472C4" w:themeColor="accen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Tabela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ED7D31" w:themeColor="accent2"/>
          <w:right w:val="nil"/>
        </w:tcBorders>
        <w:shd w:val="clear" w:color="FFFFFF" w:fill="auto"/>
      </w:tcPr>
    </w:tblStylePr>
    <w:tblStylePr w:type="lastRow">
      <w:rPr>
        <w:b/>
        <w:color w:val="404040"/>
      </w:rPr>
      <w:tblPr/>
      <w:tcPr>
        <w:tcBorders>
          <w:top w:val="single" w:sz="4" w:space="0" w:color="ED7D31" w:themeColor="accent2"/>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Tabela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right w:val="nil"/>
        </w:tcBorders>
        <w:shd w:val="clear" w:color="FFFFFF" w:fill="auto"/>
      </w:tcPr>
    </w:tblStylePr>
    <w:tblStylePr w:type="lastRow">
      <w:rPr>
        <w:b/>
        <w:color w:val="404040"/>
      </w:rPr>
      <w:tblPr/>
      <w:tcPr>
        <w:tcBorders>
          <w:top w:val="single" w:sz="4" w:space="0" w:color="A5A5A5" w:themeColor="accent3"/>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Tabela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C000" w:themeColor="accent4"/>
          <w:right w:val="nil"/>
        </w:tcBorders>
        <w:shd w:val="clear" w:color="FFFFFF" w:fill="auto"/>
      </w:tcPr>
    </w:tblStylePr>
    <w:tblStylePr w:type="lastRow">
      <w:rPr>
        <w:b/>
        <w:color w:val="404040"/>
      </w:rPr>
      <w:tblPr/>
      <w:tcPr>
        <w:tcBorders>
          <w:top w:val="single" w:sz="4" w:space="0" w:color="FFC000" w:themeColor="accent4"/>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Tabelanormal"/>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FFFFFF" w:fill="auto"/>
      </w:tcPr>
    </w:tblStylePr>
    <w:tblStylePr w:type="lastRow">
      <w:rPr>
        <w:b/>
        <w:color w:val="404040"/>
      </w:rPr>
      <w:tblPr/>
      <w:tcPr>
        <w:tcBorders>
          <w:top w:val="single" w:sz="4" w:space="0" w:color="5B9BD5"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Tabela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TabeladeGrade31">
    <w:name w:val="Tabela de Grade 31"/>
    <w:basedOn w:val="Tabela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Tabelanormal"/>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Tabela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Tabela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Tabela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Tabelanormal"/>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Tabela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TabeladeGrade41">
    <w:name w:val="Tabela de Grade 41"/>
    <w:basedOn w:val="Tabelanormal"/>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Tabelanormal"/>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Tabela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Tabelanormal"/>
    <w:uiPriority w:val="59"/>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Tabela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Tabelanormal"/>
    <w:uiPriority w:val="59"/>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Tabela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TabeladeGrade5Escura1">
    <w:name w:val="Tabela de Grade 5 Escura1"/>
    <w:basedOn w:val="Tabela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Tabela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ela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ela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ela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Tabela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TabeladeGrade6Colorida1">
    <w:name w:val="Tabela de Grade 6 Colorida1"/>
    <w:basedOn w:val="Tabelanormal"/>
    <w:uiPriority w:val="99"/>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
    <w:name w:val="Grid Table 6 Colorful - Accent 1"/>
    <w:basedOn w:val="Tabelanormal"/>
    <w:uiPriority w:val="99"/>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4472C4" w:themeColor="accent1"/>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D8E2F3" w:fill="D8E2F3" w:themeFill="accent1" w:themeFillTint="34"/>
      </w:tcPr>
    </w:tblStylePr>
    <w:tblStylePr w:type="band1Horz">
      <w:rPr>
        <w:color w:val="A0B7E1" w:themeColor="accent1" w:themeTint="80"/>
        <w:sz w:val="22"/>
      </w:rPr>
      <w:tblPr/>
      <w:tcPr>
        <w:shd w:val="clear" w:color="D8E2F3" w:fill="D8E2F3" w:themeFill="accent1" w:themeFillTint="34"/>
      </w:tcPr>
    </w:tblStylePr>
    <w:tblStylePr w:type="band2Horz">
      <w:rPr>
        <w:color w:val="A0B7E1" w:themeColor="accent1" w:themeTint="80"/>
        <w:sz w:val="22"/>
      </w:rPr>
    </w:tblStylePr>
  </w:style>
  <w:style w:type="table" w:customStyle="1" w:styleId="GridTable6Colorful-Accent2">
    <w:name w:val="Grid Table 6 Colorful - Accent 2"/>
    <w:basedOn w:val="Tabela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ED7D31" w:themeColor="accent2"/>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fill="FBE5D6" w:themeFill="accent2" w:themeFillTint="32"/>
      </w:tcPr>
    </w:tblStylePr>
    <w:tblStylePr w:type="band1Horz">
      <w:rPr>
        <w:color w:val="F4B285" w:themeColor="accent2" w:themeTint="96"/>
        <w:sz w:val="22"/>
      </w:rPr>
      <w:tblPr/>
      <w:tcPr>
        <w:shd w:val="clear" w:color="FBE5D6" w:fill="FBE5D6" w:themeFill="accent2" w:themeFillTint="32"/>
      </w:tcPr>
    </w:tblStylePr>
    <w:tblStylePr w:type="band2Horz">
      <w:rPr>
        <w:color w:val="F4B285" w:themeColor="accent2" w:themeTint="96"/>
        <w:sz w:val="22"/>
      </w:rPr>
    </w:tblStylePr>
  </w:style>
  <w:style w:type="table" w:customStyle="1" w:styleId="GridTable6Colorful-Accent3">
    <w:name w:val="Grid Table 6 Colorful - Accent 3"/>
    <w:basedOn w:val="Tabelanormal"/>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fill="ECECEC" w:themeFill="accent3" w:themeFillTint="34"/>
      </w:tcPr>
    </w:tblStylePr>
    <w:tblStylePr w:type="band1Horz">
      <w:rPr>
        <w:color w:val="A5A5A5" w:themeColor="accent3"/>
        <w:sz w:val="22"/>
      </w:rPr>
      <w:tblPr/>
      <w:tcPr>
        <w:shd w:val="clear" w:color="ECECEC" w:fill="ECECEC" w:themeFill="accent3" w:themeFillTint="34"/>
      </w:tcPr>
    </w:tblStylePr>
    <w:tblStylePr w:type="band2Horz">
      <w:rPr>
        <w:color w:val="A5A5A5" w:themeColor="accent3"/>
        <w:sz w:val="22"/>
      </w:rPr>
    </w:tblStylePr>
  </w:style>
  <w:style w:type="table" w:customStyle="1" w:styleId="GridTable6Colorful-Accent4">
    <w:name w:val="Grid Table 6 Colorful - Accent 4"/>
    <w:basedOn w:val="Tabela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C000" w:themeColor="accent4"/>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fill="FFF2CB" w:themeFill="accent4" w:themeFillTint="34"/>
      </w:tcPr>
    </w:tblStylePr>
    <w:tblStylePr w:type="band1Horz">
      <w:rPr>
        <w:color w:val="FFD966" w:themeColor="accent4" w:themeTint="99"/>
        <w:sz w:val="22"/>
      </w:rPr>
      <w:tblPr/>
      <w:tcPr>
        <w:shd w:val="clear" w:color="FFF2CB" w:fill="FFF2CB" w:themeFill="accent4" w:themeFillTint="34"/>
      </w:tcPr>
    </w:tblStylePr>
    <w:tblStylePr w:type="band2Horz">
      <w:rPr>
        <w:color w:val="FFD966" w:themeColor="accent4" w:themeTint="99"/>
        <w:sz w:val="22"/>
      </w:rPr>
    </w:tblStylePr>
  </w:style>
  <w:style w:type="table" w:customStyle="1" w:styleId="GridTable6Colorful-Accent5">
    <w:name w:val="Grid Table 6 Colorful - Accent 5"/>
    <w:basedOn w:val="Tabelanormal"/>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DDEAF6" w:fill="DDEAF6" w:themeFill="accent5" w:themeFillTint="34"/>
      </w:tcPr>
    </w:tblStylePr>
    <w:tblStylePr w:type="band1Horz">
      <w:rPr>
        <w:color w:val="245A8C" w:themeColor="accent5" w:themeShade="94"/>
        <w:sz w:val="22"/>
      </w:rPr>
      <w:tblPr/>
      <w:tcPr>
        <w:shd w:val="clear" w:color="DDEAF6" w:fill="DDEAF6" w:themeFill="accent5" w:themeFillTint="34"/>
      </w:tcPr>
    </w:tblStylePr>
    <w:tblStylePr w:type="band2Horz">
      <w:rPr>
        <w:color w:val="245A8C" w:themeColor="accent5" w:themeShade="94"/>
        <w:sz w:val="22"/>
      </w:rPr>
    </w:tblStylePr>
  </w:style>
  <w:style w:type="table" w:customStyle="1" w:styleId="GridTable6Colorful-Accent6">
    <w:name w:val="Grid Table 6 Colorful - Accent 6"/>
    <w:basedOn w:val="Tabelanormal"/>
    <w:uiPriority w:val="99"/>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E1EFD8" w:fill="E1EFD8" w:themeFill="accent6" w:themeFillTint="34"/>
      </w:tcPr>
    </w:tblStylePr>
    <w:tblStylePr w:type="band1Horz">
      <w:rPr>
        <w:color w:val="245A8C" w:themeColor="accent5" w:themeShade="94"/>
        <w:sz w:val="22"/>
      </w:rPr>
      <w:tblPr/>
      <w:tcPr>
        <w:shd w:val="clear" w:color="E1EFD8" w:fill="E1EFD8" w:themeFill="accent6" w:themeFillTint="34"/>
      </w:tcPr>
    </w:tblStylePr>
    <w:tblStylePr w:type="band2Horz">
      <w:rPr>
        <w:color w:val="245A8C" w:themeColor="accent5" w:themeShade="94"/>
        <w:sz w:val="22"/>
      </w:rPr>
    </w:tblStylePr>
  </w:style>
  <w:style w:type="table" w:customStyle="1" w:styleId="TabeladeGrade7Colorida1">
    <w:name w:val="Tabela de Grade 7 Colorida1"/>
    <w:basedOn w:val="Tabelanormal"/>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b/>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
    <w:name w:val="Grid Table 7 Colorful - Accent 1"/>
    <w:basedOn w:val="Tabelanormal"/>
    <w:uiPriority w:val="99"/>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sz w:val="22"/>
      </w:rPr>
      <w:tblPr/>
      <w:tcPr>
        <w:tcBorders>
          <w:top w:val="nil"/>
          <w:left w:val="nil"/>
          <w:bottom w:val="single" w:sz="4" w:space="0" w:color="4472C4" w:themeColor="accent1"/>
          <w:right w:val="nil"/>
        </w:tcBorders>
        <w:shd w:val="clear" w:color="FFFFFF" w:fill="FFFFFF" w:themeFill="light1"/>
      </w:tcPr>
    </w:tblStylePr>
    <w:tblStylePr w:type="lastRow">
      <w:rPr>
        <w:b/>
        <w:color w:val="A0B7E1" w:themeColor="accent1" w:themeTint="80"/>
        <w:sz w:val="22"/>
      </w:rPr>
      <w:tblPr/>
      <w:tcPr>
        <w:tcBorders>
          <w:top w:val="single" w:sz="4" w:space="0" w:color="4472C4" w:themeColor="accent1"/>
          <w:left w:val="nil"/>
          <w:bottom w:val="nil"/>
          <w:right w:val="nil"/>
        </w:tcBorders>
        <w:shd w:val="clear" w:color="FFFFFF" w:fill="FFFFFF" w:themeFill="light1"/>
      </w:tcPr>
    </w:tblStylePr>
    <w:tblStylePr w:type="firstCol">
      <w:pPr>
        <w:jc w:val="right"/>
      </w:pPr>
      <w:rPr>
        <w:i/>
        <w:color w:val="A0B7E1" w:themeColor="accent1" w:themeTint="80"/>
        <w:sz w:val="22"/>
      </w:rPr>
      <w:tblPr/>
      <w:tcPr>
        <w:tcBorders>
          <w:top w:val="nil"/>
          <w:left w:val="nil"/>
          <w:bottom w:val="nil"/>
          <w:right w:val="single" w:sz="4" w:space="0" w:color="4472C4" w:themeColor="accent1"/>
        </w:tcBorders>
        <w:shd w:val="clear" w:color="FFFFFF" w:fill="auto"/>
      </w:tcPr>
    </w:tblStylePr>
    <w:tblStylePr w:type="lastCol">
      <w:rPr>
        <w:i/>
        <w:color w:val="A0B7E1" w:themeColor="accent1" w:themeTint="80"/>
        <w:sz w:val="22"/>
      </w:rPr>
      <w:tblPr/>
      <w:tcPr>
        <w:tcBorders>
          <w:top w:val="nil"/>
          <w:left w:val="single" w:sz="4" w:space="0" w:color="4472C4" w:themeColor="accent1"/>
          <w:bottom w:val="nil"/>
          <w:right w:val="nil"/>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sz w:val="22"/>
      </w:rPr>
      <w:tblPr/>
      <w:tcPr>
        <w:shd w:val="clear" w:color="D8E2F3" w:fill="D8E2F3" w:themeFill="accent1" w:themeFillTint="34"/>
      </w:tcPr>
    </w:tblStylePr>
    <w:tblStylePr w:type="band2Horz">
      <w:rPr>
        <w:color w:val="A0B7E1" w:themeColor="accent1" w:themeTint="80"/>
        <w:sz w:val="22"/>
      </w:rPr>
    </w:tblStylePr>
  </w:style>
  <w:style w:type="table" w:customStyle="1" w:styleId="GridTable7Colorful-Accent2">
    <w:name w:val="Grid Table 7 Colorful - Accent 2"/>
    <w:basedOn w:val="Tabela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sz w:val="22"/>
      </w:rPr>
      <w:tblPr/>
      <w:tcPr>
        <w:tcBorders>
          <w:top w:val="nil"/>
          <w:left w:val="nil"/>
          <w:bottom w:val="single" w:sz="4" w:space="0" w:color="ED7D31" w:themeColor="accent2"/>
          <w:right w:val="nil"/>
        </w:tcBorders>
        <w:shd w:val="clear" w:color="FFFFFF" w:fill="FFFFFF" w:themeFill="light1"/>
      </w:tcPr>
    </w:tblStylePr>
    <w:tblStylePr w:type="lastRow">
      <w:rPr>
        <w:b/>
        <w:color w:val="F4B285" w:themeColor="accent2" w:themeTint="96"/>
        <w:sz w:val="22"/>
      </w:rPr>
      <w:tblPr/>
      <w:tcPr>
        <w:tcBorders>
          <w:top w:val="single" w:sz="4" w:space="0" w:color="ED7D31" w:themeColor="accent2"/>
          <w:left w:val="nil"/>
          <w:bottom w:val="nil"/>
          <w:right w:val="nil"/>
        </w:tcBorders>
        <w:shd w:val="clear" w:color="FFFFFF" w:fill="FFFFFF" w:themeFill="light1"/>
      </w:tcPr>
    </w:tblStylePr>
    <w:tblStylePr w:type="firstCol">
      <w:pPr>
        <w:jc w:val="right"/>
      </w:pPr>
      <w:rPr>
        <w:i/>
        <w:color w:val="F4B285" w:themeColor="accent2" w:themeTint="96"/>
        <w:sz w:val="22"/>
      </w:rPr>
      <w:tblPr/>
      <w:tcPr>
        <w:tcBorders>
          <w:top w:val="nil"/>
          <w:left w:val="nil"/>
          <w:bottom w:val="nil"/>
          <w:right w:val="single" w:sz="4" w:space="0" w:color="ED7D31" w:themeColor="accent2"/>
        </w:tcBorders>
        <w:shd w:val="clear" w:color="FFFFFF" w:fill="auto"/>
      </w:tcPr>
    </w:tblStylePr>
    <w:tblStylePr w:type="lastCol">
      <w:rPr>
        <w:i/>
        <w:color w:val="F4B285" w:themeColor="accent2" w:themeTint="96"/>
        <w:sz w:val="22"/>
      </w:rPr>
      <w:tblPr/>
      <w:tcPr>
        <w:tcBorders>
          <w:top w:val="nil"/>
          <w:left w:val="single" w:sz="4" w:space="0" w:color="ED7D31" w:themeColor="accent2"/>
          <w:bottom w:val="nil"/>
          <w:right w:val="nil"/>
        </w:tcBorders>
        <w:shd w:val="clear" w:color="FFFFFF" w:fill="auto"/>
      </w:tcPr>
    </w:tblStylePr>
    <w:tblStylePr w:type="band1Vert">
      <w:tblPr/>
      <w:tcPr>
        <w:shd w:val="clear" w:color="FBE5D6" w:fill="FBE5D6" w:themeFill="accent2" w:themeFillTint="32"/>
      </w:tcPr>
    </w:tblStylePr>
    <w:tblStylePr w:type="band1Horz">
      <w:rPr>
        <w:color w:val="F4B285" w:themeColor="accent2" w:themeTint="96"/>
        <w:sz w:val="22"/>
      </w:rPr>
      <w:tblPr/>
      <w:tcPr>
        <w:shd w:val="clear" w:color="FBE5D6" w:fill="FBE5D6" w:themeFill="accent2" w:themeFillTint="32"/>
      </w:tcPr>
    </w:tblStylePr>
    <w:tblStylePr w:type="band2Horz">
      <w:rPr>
        <w:color w:val="F4B285" w:themeColor="accent2" w:themeTint="96"/>
        <w:sz w:val="22"/>
      </w:rPr>
    </w:tblStylePr>
  </w:style>
  <w:style w:type="table" w:customStyle="1" w:styleId="GridTable7Colorful-Accent3">
    <w:name w:val="Grid Table 7 Colorful - Accent 3"/>
    <w:basedOn w:val="Tabela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sz w:val="22"/>
      </w:rPr>
      <w:tblPr/>
      <w:tcPr>
        <w:tcBorders>
          <w:top w:val="nil"/>
          <w:left w:val="nil"/>
          <w:bottom w:val="single" w:sz="4" w:space="0" w:color="A5A5A5" w:themeColor="accent3"/>
          <w:right w:val="nil"/>
        </w:tcBorders>
        <w:shd w:val="clear" w:color="FFFFFF" w:fill="FFFFFF" w:themeFill="light1"/>
      </w:tcPr>
    </w:tblStylePr>
    <w:tblStylePr w:type="lastRow">
      <w:rPr>
        <w:b/>
        <w:color w:val="A5A5A5" w:themeColor="accent3"/>
        <w:sz w:val="22"/>
      </w:rPr>
      <w:tblPr/>
      <w:tcPr>
        <w:tcBorders>
          <w:top w:val="single" w:sz="4" w:space="0" w:color="A5A5A5" w:themeColor="accent3"/>
          <w:left w:val="nil"/>
          <w:bottom w:val="nil"/>
          <w:right w:val="nil"/>
        </w:tcBorders>
        <w:shd w:val="clear" w:color="FFFFFF" w:fill="FFFFFF" w:themeFill="light1"/>
      </w:tcPr>
    </w:tblStylePr>
    <w:tblStylePr w:type="firstCol">
      <w:pPr>
        <w:jc w:val="right"/>
      </w:pPr>
      <w:rPr>
        <w:i/>
        <w:color w:val="A5A5A5" w:themeColor="accent3"/>
        <w:sz w:val="22"/>
      </w:rPr>
      <w:tblPr/>
      <w:tcPr>
        <w:tcBorders>
          <w:top w:val="nil"/>
          <w:left w:val="nil"/>
          <w:bottom w:val="nil"/>
          <w:right w:val="single" w:sz="4" w:space="0" w:color="A5A5A5" w:themeColor="accent3"/>
        </w:tcBorders>
        <w:shd w:val="clear" w:color="FFFFFF" w:fill="auto"/>
      </w:tcPr>
    </w:tblStylePr>
    <w:tblStylePr w:type="lastCol">
      <w:rPr>
        <w:i/>
        <w:color w:val="A5A5A5" w:themeColor="accent3"/>
        <w:sz w:val="22"/>
      </w:rPr>
      <w:tblPr/>
      <w:tcPr>
        <w:tcBorders>
          <w:top w:val="nil"/>
          <w:left w:val="single" w:sz="4" w:space="0" w:color="A5A5A5" w:themeColor="accent3"/>
          <w:bottom w:val="nil"/>
          <w:right w:val="nil"/>
        </w:tcBorders>
        <w:shd w:val="clear" w:color="FFFFFF" w:fill="auto"/>
      </w:tcPr>
    </w:tblStylePr>
    <w:tblStylePr w:type="band1Vert">
      <w:tblPr/>
      <w:tcPr>
        <w:shd w:val="clear" w:color="ECECEC" w:fill="ECECEC" w:themeFill="accent3" w:themeFillTint="34"/>
      </w:tcPr>
    </w:tblStylePr>
    <w:tblStylePr w:type="band1Horz">
      <w:rPr>
        <w:color w:val="A5A5A5" w:themeColor="accent3"/>
        <w:sz w:val="22"/>
      </w:rPr>
      <w:tblPr/>
      <w:tcPr>
        <w:shd w:val="clear" w:color="ECECEC" w:fill="ECECEC" w:themeFill="accent3" w:themeFillTint="34"/>
      </w:tcPr>
    </w:tblStylePr>
    <w:tblStylePr w:type="band2Horz">
      <w:rPr>
        <w:color w:val="A5A5A5" w:themeColor="accent3"/>
        <w:sz w:val="22"/>
      </w:rPr>
    </w:tblStylePr>
  </w:style>
  <w:style w:type="table" w:customStyle="1" w:styleId="GridTable7Colorful-Accent4">
    <w:name w:val="Grid Table 7 Colorful - Accent 4"/>
    <w:basedOn w:val="Tabela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sz w:val="22"/>
      </w:rPr>
      <w:tblPr/>
      <w:tcPr>
        <w:tcBorders>
          <w:top w:val="nil"/>
          <w:left w:val="nil"/>
          <w:bottom w:val="single" w:sz="4" w:space="0" w:color="FFC000" w:themeColor="accent4"/>
          <w:right w:val="nil"/>
        </w:tcBorders>
        <w:shd w:val="clear" w:color="FFFFFF" w:fill="FFFFFF" w:themeFill="light1"/>
      </w:tcPr>
    </w:tblStylePr>
    <w:tblStylePr w:type="lastRow">
      <w:rPr>
        <w:b/>
        <w:color w:val="FFD966" w:themeColor="accent4" w:themeTint="99"/>
        <w:sz w:val="22"/>
      </w:rPr>
      <w:tblPr/>
      <w:tcPr>
        <w:tcBorders>
          <w:top w:val="single" w:sz="4" w:space="0" w:color="FFC000" w:themeColor="accent4"/>
          <w:left w:val="nil"/>
          <w:bottom w:val="nil"/>
          <w:right w:val="nil"/>
        </w:tcBorders>
        <w:shd w:val="clear" w:color="FFFFFF" w:fill="FFFFFF" w:themeFill="light1"/>
      </w:tcPr>
    </w:tblStylePr>
    <w:tblStylePr w:type="firstCol">
      <w:pPr>
        <w:jc w:val="right"/>
      </w:pPr>
      <w:rPr>
        <w:i/>
        <w:color w:val="FFD966" w:themeColor="accent4" w:themeTint="99"/>
        <w:sz w:val="22"/>
      </w:rPr>
      <w:tblPr/>
      <w:tcPr>
        <w:tcBorders>
          <w:top w:val="nil"/>
          <w:left w:val="nil"/>
          <w:bottom w:val="nil"/>
          <w:right w:val="single" w:sz="4" w:space="0" w:color="FFC000" w:themeColor="accent4"/>
        </w:tcBorders>
        <w:shd w:val="clear" w:color="FFFFFF" w:fill="auto"/>
      </w:tcPr>
    </w:tblStylePr>
    <w:tblStylePr w:type="lastCol">
      <w:rPr>
        <w:i/>
        <w:color w:val="FFD966" w:themeColor="accent4" w:themeTint="99"/>
        <w:sz w:val="22"/>
      </w:rPr>
      <w:tblPr/>
      <w:tcPr>
        <w:tcBorders>
          <w:top w:val="nil"/>
          <w:left w:val="single" w:sz="4" w:space="0" w:color="FFC000" w:themeColor="accent4"/>
          <w:bottom w:val="nil"/>
          <w:right w:val="nil"/>
        </w:tcBorders>
        <w:shd w:val="clear" w:color="FFFFFF" w:fill="auto"/>
      </w:tcPr>
    </w:tblStylePr>
    <w:tblStylePr w:type="band1Vert">
      <w:tblPr/>
      <w:tcPr>
        <w:shd w:val="clear" w:color="FFF2CB" w:fill="FFF2CB" w:themeFill="accent4" w:themeFillTint="34"/>
      </w:tcPr>
    </w:tblStylePr>
    <w:tblStylePr w:type="band1Horz">
      <w:rPr>
        <w:color w:val="FFD966" w:themeColor="accent4" w:themeTint="99"/>
        <w:sz w:val="22"/>
      </w:rPr>
      <w:tblPr/>
      <w:tcPr>
        <w:shd w:val="clear" w:color="FFF2CB" w:fill="FFF2CB" w:themeFill="accent4" w:themeFillTint="34"/>
      </w:tcPr>
    </w:tblStylePr>
    <w:tblStylePr w:type="band2Horz">
      <w:rPr>
        <w:color w:val="FFD966" w:themeColor="accent4" w:themeTint="99"/>
        <w:sz w:val="22"/>
      </w:rPr>
    </w:tblStylePr>
  </w:style>
  <w:style w:type="table" w:customStyle="1" w:styleId="GridTable7Colorful-Accent5">
    <w:name w:val="Grid Table 7 Colorful - Accent 5"/>
    <w:basedOn w:val="Tabelanormal"/>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C" w:themeColor="accent5" w:themeShade="94"/>
        <w:sz w:val="22"/>
      </w:rPr>
      <w:tblPr/>
      <w:tcPr>
        <w:tcBorders>
          <w:top w:val="nil"/>
          <w:left w:val="nil"/>
          <w:bottom w:val="single" w:sz="4" w:space="0" w:color="5B9BD5" w:themeColor="accent5"/>
          <w:right w:val="nil"/>
        </w:tcBorders>
        <w:shd w:val="clear" w:color="FFFFFF" w:fill="FFFFFF" w:themeFill="light1"/>
      </w:tcPr>
    </w:tblStylePr>
    <w:tblStylePr w:type="lastRow">
      <w:rPr>
        <w:b/>
        <w:color w:val="245A8C" w:themeColor="accent5" w:themeShade="94"/>
        <w:sz w:val="22"/>
      </w:rPr>
      <w:tblPr/>
      <w:tcPr>
        <w:tcBorders>
          <w:top w:val="single" w:sz="4" w:space="0" w:color="5B9BD5" w:themeColor="accent5"/>
          <w:left w:val="nil"/>
          <w:bottom w:val="nil"/>
          <w:right w:val="nil"/>
        </w:tcBorders>
        <w:shd w:val="clear" w:color="FFFFFF" w:fill="FFFFFF" w:themeFill="light1"/>
      </w:tcPr>
    </w:tblStylePr>
    <w:tblStylePr w:type="firstCol">
      <w:pPr>
        <w:jc w:val="right"/>
      </w:pPr>
      <w:rPr>
        <w:i/>
        <w:color w:val="245A8C" w:themeColor="accent5" w:themeShade="94"/>
        <w:sz w:val="22"/>
      </w:rPr>
      <w:tblPr/>
      <w:tcPr>
        <w:tcBorders>
          <w:top w:val="nil"/>
          <w:left w:val="nil"/>
          <w:bottom w:val="nil"/>
          <w:right w:val="single" w:sz="4" w:space="0" w:color="5B9BD5" w:themeColor="accent5"/>
        </w:tcBorders>
        <w:shd w:val="clear" w:color="FFFFFF" w:fill="auto"/>
      </w:tcPr>
    </w:tblStylePr>
    <w:tblStylePr w:type="lastCol">
      <w:rPr>
        <w:i/>
        <w:color w:val="245A8C" w:themeColor="accent5" w:themeShade="94"/>
        <w:sz w:val="22"/>
      </w:rPr>
      <w:tblPr/>
      <w:tcPr>
        <w:tcBorders>
          <w:top w:val="nil"/>
          <w:left w:val="single" w:sz="4" w:space="0" w:color="5B9BD5" w:themeColor="accent5"/>
          <w:bottom w:val="nil"/>
          <w:right w:val="nil"/>
        </w:tcBorders>
        <w:shd w:val="clear" w:color="FFFFFF" w:fill="auto"/>
      </w:tcPr>
    </w:tblStylePr>
    <w:tblStylePr w:type="band1Vert">
      <w:tblPr/>
      <w:tcPr>
        <w:shd w:val="clear" w:color="DDEAF6" w:fill="DDEAF6" w:themeFill="accent5" w:themeFillTint="34"/>
      </w:tcPr>
    </w:tblStylePr>
    <w:tblStylePr w:type="band1Horz">
      <w:rPr>
        <w:color w:val="245A8C" w:themeColor="accent5" w:themeShade="94"/>
        <w:sz w:val="22"/>
      </w:rPr>
      <w:tblPr/>
      <w:tcPr>
        <w:shd w:val="clear" w:color="DDEAF6" w:fill="DDEAF6" w:themeFill="accent5" w:themeFillTint="34"/>
      </w:tcPr>
    </w:tblStylePr>
    <w:tblStylePr w:type="band2Horz">
      <w:rPr>
        <w:color w:val="245A8C" w:themeColor="accent5" w:themeShade="94"/>
        <w:sz w:val="22"/>
      </w:rPr>
    </w:tblStylePr>
  </w:style>
  <w:style w:type="table" w:customStyle="1" w:styleId="GridTable7Colorful-Accent6">
    <w:name w:val="Grid Table 7 Colorful - Accent 6"/>
    <w:basedOn w:val="Tabela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06429" w:themeColor="accent6" w:themeShade="94"/>
        <w:sz w:val="22"/>
      </w:rPr>
      <w:tblPr/>
      <w:tcPr>
        <w:tcBorders>
          <w:top w:val="nil"/>
          <w:left w:val="nil"/>
          <w:bottom w:val="single" w:sz="4" w:space="0" w:color="70AD47" w:themeColor="accent6"/>
          <w:right w:val="nil"/>
        </w:tcBorders>
        <w:shd w:val="clear" w:color="FFFFFF" w:fill="FFFFFF" w:themeFill="light1"/>
      </w:tcPr>
    </w:tblStylePr>
    <w:tblStylePr w:type="lastRow">
      <w:rPr>
        <w:b/>
        <w:color w:val="406429" w:themeColor="accent6" w:themeShade="94"/>
        <w:sz w:val="22"/>
      </w:rPr>
      <w:tblPr/>
      <w:tcPr>
        <w:tcBorders>
          <w:top w:val="single" w:sz="4" w:space="0" w:color="70AD47" w:themeColor="accent6"/>
          <w:left w:val="nil"/>
          <w:bottom w:val="nil"/>
          <w:right w:val="nil"/>
        </w:tcBorders>
        <w:shd w:val="clear" w:color="FFFFFF" w:fill="FFFFFF" w:themeFill="light1"/>
      </w:tcPr>
    </w:tblStylePr>
    <w:tblStylePr w:type="firstCol">
      <w:pPr>
        <w:jc w:val="right"/>
      </w:pPr>
      <w:rPr>
        <w:i/>
        <w:color w:val="406429" w:themeColor="accent6" w:themeShade="94"/>
        <w:sz w:val="22"/>
      </w:rPr>
      <w:tblPr/>
      <w:tcPr>
        <w:tcBorders>
          <w:top w:val="nil"/>
          <w:left w:val="nil"/>
          <w:bottom w:val="nil"/>
          <w:right w:val="single" w:sz="4" w:space="0" w:color="70AD47" w:themeColor="accent6"/>
        </w:tcBorders>
        <w:shd w:val="clear" w:color="FFFFFF" w:fill="auto"/>
      </w:tcPr>
    </w:tblStylePr>
    <w:tblStylePr w:type="lastCol">
      <w:rPr>
        <w:i/>
        <w:color w:val="406429" w:themeColor="accent6" w:themeShade="94"/>
        <w:sz w:val="22"/>
      </w:rPr>
      <w:tblPr/>
      <w:tcPr>
        <w:tcBorders>
          <w:top w:val="nil"/>
          <w:left w:val="single" w:sz="4" w:space="0" w:color="70AD47" w:themeColor="accent6"/>
          <w:bottom w:val="nil"/>
          <w:right w:val="nil"/>
        </w:tcBorders>
        <w:shd w:val="clear" w:color="FFFFFF" w:fill="auto"/>
      </w:tcPr>
    </w:tblStylePr>
    <w:tblStylePr w:type="band1Vert">
      <w:tblPr/>
      <w:tcPr>
        <w:shd w:val="clear" w:color="E1EFD8" w:fill="E1EFD8" w:themeFill="accent6" w:themeFillTint="34"/>
      </w:tcPr>
    </w:tblStylePr>
    <w:tblStylePr w:type="band1Horz">
      <w:rPr>
        <w:color w:val="406429" w:themeColor="accent6" w:themeShade="94"/>
        <w:sz w:val="22"/>
      </w:rPr>
      <w:tblPr/>
      <w:tcPr>
        <w:shd w:val="clear" w:color="E1EFD8" w:fill="E1EFD8" w:themeFill="accent6" w:themeFillTint="34"/>
      </w:tcPr>
    </w:tblStylePr>
    <w:tblStylePr w:type="band2Horz">
      <w:rPr>
        <w:color w:val="406429" w:themeColor="accent6" w:themeShade="94"/>
        <w:sz w:val="22"/>
      </w:rPr>
    </w:tblStylePr>
  </w:style>
  <w:style w:type="table" w:customStyle="1" w:styleId="TabeladeLista1Clara1">
    <w:name w:val="Tabela de Lista 1 Clara1"/>
    <w:basedOn w:val="Tabelanormal"/>
    <w:uiPriority w:val="99"/>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Tabelanormal"/>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elanormal"/>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elanormal"/>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elanormal"/>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Tabela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TabeladeLista21">
    <w:name w:val="Tabela de Lista 21"/>
    <w:basedOn w:val="Tabela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il"/>
          <w:bottom w:val="single" w:sz="4" w:space="0" w:color="000000" w:themeColor="text1"/>
          <w:right w:val="nil"/>
        </w:tcBorders>
      </w:tcPr>
    </w:tblStylePr>
    <w:tblStylePr w:type="lastRow">
      <w:rPr>
        <w:b/>
        <w:color w:val="404040"/>
        <w:sz w:val="22"/>
      </w:rPr>
      <w:tblPr/>
      <w:tcPr>
        <w:tcBorders>
          <w:top w:val="single" w:sz="4" w:space="0" w:color="000000" w:themeColor="text1"/>
          <w:left w:val="nil"/>
          <w:bottom w:val="single" w:sz="4" w:space="0" w:color="000000" w:themeColor="tex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Tabelanormal"/>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il"/>
          <w:bottom w:val="single" w:sz="4" w:space="0" w:color="4472C4" w:themeColor="accent1"/>
          <w:right w:val="nil"/>
        </w:tcBorders>
      </w:tcPr>
    </w:tblStylePr>
    <w:tblStylePr w:type="lastRow">
      <w:rPr>
        <w:b/>
        <w:color w:val="404040"/>
        <w:sz w:val="22"/>
      </w:rPr>
      <w:tblPr/>
      <w:tcPr>
        <w:tcBorders>
          <w:top w:val="single" w:sz="4" w:space="0" w:color="4472C4" w:themeColor="accent1"/>
          <w:left w:val="nil"/>
          <w:bottom w:val="single" w:sz="4" w:space="0" w:color="4472C4" w:themeColor="accen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Tabela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il"/>
          <w:bottom w:val="single" w:sz="4" w:space="0" w:color="ED7D31" w:themeColor="accent2"/>
          <w:right w:val="nil"/>
        </w:tcBorders>
      </w:tcPr>
    </w:tblStylePr>
    <w:tblStylePr w:type="lastRow">
      <w:rPr>
        <w:b/>
        <w:color w:val="404040"/>
        <w:sz w:val="22"/>
      </w:rPr>
      <w:tblPr/>
      <w:tcPr>
        <w:tcBorders>
          <w:top w:val="single" w:sz="4" w:space="0" w:color="ED7D31" w:themeColor="accent2"/>
          <w:left w:val="nil"/>
          <w:bottom w:val="single" w:sz="4" w:space="0" w:color="ED7D31" w:themeColor="accent2"/>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Tabela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il"/>
          <w:bottom w:val="single" w:sz="4" w:space="0" w:color="A5A5A5" w:themeColor="accent3"/>
          <w:right w:val="nil"/>
        </w:tcBorders>
      </w:tcPr>
    </w:tblStylePr>
    <w:tblStylePr w:type="lastRow">
      <w:rPr>
        <w:b/>
        <w:color w:val="404040"/>
        <w:sz w:val="22"/>
      </w:rPr>
      <w:tblPr/>
      <w:tcPr>
        <w:tcBorders>
          <w:top w:val="single" w:sz="4" w:space="0" w:color="A5A5A5" w:themeColor="accent3"/>
          <w:left w:val="nil"/>
          <w:bottom w:val="single" w:sz="4" w:space="0" w:color="A5A5A5" w:themeColor="accent3"/>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Tabela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il"/>
          <w:bottom w:val="single" w:sz="4" w:space="0" w:color="FFC000" w:themeColor="accent4"/>
          <w:right w:val="nil"/>
        </w:tcBorders>
      </w:tcPr>
    </w:tblStylePr>
    <w:tblStylePr w:type="lastRow">
      <w:rPr>
        <w:b/>
        <w:color w:val="404040"/>
        <w:sz w:val="22"/>
      </w:rPr>
      <w:tblPr/>
      <w:tcPr>
        <w:tcBorders>
          <w:top w:val="single" w:sz="4" w:space="0" w:color="FFC000" w:themeColor="accent4"/>
          <w:left w:val="nil"/>
          <w:bottom w:val="single" w:sz="4" w:space="0" w:color="FFC000" w:themeColor="accent4"/>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Tabelanormal"/>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il"/>
          <w:bottom w:val="single" w:sz="4" w:space="0" w:color="5B9BD5" w:themeColor="accent5"/>
          <w:right w:val="nil"/>
        </w:tcBorders>
      </w:tcPr>
    </w:tblStylePr>
    <w:tblStylePr w:type="lastRow">
      <w:rPr>
        <w:b/>
        <w:color w:val="404040"/>
        <w:sz w:val="22"/>
      </w:rPr>
      <w:tblPr/>
      <w:tcPr>
        <w:tcBorders>
          <w:top w:val="single" w:sz="4" w:space="0" w:color="5B9BD5" w:themeColor="accent5"/>
          <w:left w:val="nil"/>
          <w:bottom w:val="single" w:sz="4" w:space="0" w:color="5B9BD5" w:themeColor="accent5"/>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Tabela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il"/>
          <w:bottom w:val="single" w:sz="4" w:space="0" w:color="70AD47" w:themeColor="accent6"/>
          <w:right w:val="nil"/>
        </w:tcBorders>
      </w:tcPr>
    </w:tblStylePr>
    <w:tblStylePr w:type="lastRow">
      <w:rPr>
        <w:b/>
        <w:color w:val="404040"/>
        <w:sz w:val="22"/>
      </w:rPr>
      <w:tblPr/>
      <w:tcPr>
        <w:tcBorders>
          <w:top w:val="single" w:sz="4" w:space="0" w:color="70AD47" w:themeColor="accent6"/>
          <w:left w:val="nil"/>
          <w:bottom w:val="single" w:sz="4" w:space="0" w:color="70AD47" w:themeColor="accent6"/>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TabeladeLista31">
    <w:name w:val="Tabela de Lista 31"/>
    <w:basedOn w:val="Tabela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ela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ela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ela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elanormal"/>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Tabelanormal"/>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TabeladeLista41">
    <w:name w:val="Tabela de Lista 41"/>
    <w:basedOn w:val="Tabela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Tabelanormal"/>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Tabela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Tabela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Tabela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Tabelanormal"/>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Tabela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TabeladeLista5Escura1">
    <w:name w:val="Tabela de Lista 5 Escura1"/>
    <w:basedOn w:val="Tabela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Tabelanormal"/>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ela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elanormal"/>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elanormal"/>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Tabela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TabeladeLista6Colorida1">
    <w:name w:val="Tabela de Lista 6 Colorida1"/>
    <w:basedOn w:val="Tabela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CFDBF0" w:fill="CFDBF0" w:themeFill="accent1" w:themeFillTint="40"/>
      </w:tcPr>
    </w:tblStylePr>
    <w:tblStylePr w:type="band1Horz">
      <w:rPr>
        <w:color w:val="244174" w:themeColor="accent1" w:themeShade="94"/>
        <w:sz w:val="22"/>
      </w:rPr>
      <w:tblPr/>
      <w:tcPr>
        <w:shd w:val="clear" w:color="CFDBF0" w:fill="CFDBF0" w:themeFill="accent1" w:themeFillTint="40"/>
      </w:tcPr>
    </w:tblStylePr>
    <w:tblStylePr w:type="band2Horz">
      <w:rPr>
        <w:color w:val="244174" w:themeColor="accent1" w:themeShade="94"/>
        <w:sz w:val="22"/>
      </w:rPr>
    </w:tblStylePr>
  </w:style>
  <w:style w:type="table" w:customStyle="1" w:styleId="ListTable6Colorful-Accent2">
    <w:name w:val="List Table 6 Colorful - Accent 2"/>
    <w:basedOn w:val="Tabela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ED7D31" w:themeColor="accent2"/>
        </w:tcBorders>
      </w:tcPr>
    </w:tblStylePr>
    <w:tblStylePr w:type="lastRow">
      <w:rPr>
        <w:b/>
        <w:color w:val="F4B285" w:themeColor="accent2" w:themeTint="96"/>
      </w:rPr>
      <w:tblPr/>
      <w:tcPr>
        <w:tcBorders>
          <w:top w:val="single" w:sz="4" w:space="0" w:color="ED7D31" w:themeColor="accent2"/>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fill="FADECB" w:themeFill="accent2" w:themeFillTint="40"/>
      </w:tcPr>
    </w:tblStylePr>
    <w:tblStylePr w:type="band1Horz">
      <w:rPr>
        <w:color w:val="F4B285" w:themeColor="accent2" w:themeTint="96"/>
        <w:sz w:val="22"/>
      </w:rPr>
      <w:tblPr/>
      <w:tcPr>
        <w:shd w:val="clear" w:color="FADECB" w:fill="FADECB" w:themeFill="accent2" w:themeFillTint="40"/>
      </w:tcPr>
    </w:tblStylePr>
    <w:tblStylePr w:type="band2Horz">
      <w:rPr>
        <w:color w:val="F4B285" w:themeColor="accent2" w:themeTint="96"/>
        <w:sz w:val="22"/>
      </w:rPr>
    </w:tblStylePr>
  </w:style>
  <w:style w:type="table" w:customStyle="1" w:styleId="ListTable6Colorful-Accent3">
    <w:name w:val="List Table 6 Colorful - Accent 3"/>
    <w:basedOn w:val="Tabela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A5A5A5" w:themeColor="accent3"/>
        </w:tcBorders>
      </w:tcPr>
    </w:tblStylePr>
    <w:tblStylePr w:type="lastRow">
      <w:rPr>
        <w:b/>
        <w:color w:val="C9C9C9" w:themeColor="accent3" w:themeTint="99"/>
      </w:rPr>
      <w:tblPr/>
      <w:tcPr>
        <w:tcBorders>
          <w:top w:val="single" w:sz="4" w:space="0" w:color="A5A5A5" w:themeColor="accent3"/>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fill="E8E8E8" w:themeFill="accent3" w:themeFillTint="40"/>
      </w:tcPr>
    </w:tblStylePr>
    <w:tblStylePr w:type="band1Horz">
      <w:rPr>
        <w:color w:val="C9C9C9" w:themeColor="accent3" w:themeTint="99"/>
        <w:sz w:val="22"/>
      </w:rPr>
      <w:tblPr/>
      <w:tcPr>
        <w:shd w:val="clear" w:color="E8E8E8" w:fill="E8E8E8" w:themeFill="accent3" w:themeFillTint="40"/>
      </w:tcPr>
    </w:tblStylePr>
    <w:tblStylePr w:type="band2Horz">
      <w:rPr>
        <w:color w:val="C9C9C9" w:themeColor="accent3" w:themeTint="99"/>
        <w:sz w:val="22"/>
      </w:rPr>
    </w:tblStylePr>
  </w:style>
  <w:style w:type="table" w:customStyle="1" w:styleId="ListTable6Colorful-Accent4">
    <w:name w:val="List Table 6 Colorful - Accent 4"/>
    <w:basedOn w:val="Tabelanormal"/>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C000" w:themeColor="accent4"/>
        </w:tcBorders>
      </w:tcPr>
    </w:tblStylePr>
    <w:tblStylePr w:type="lastRow">
      <w:rPr>
        <w:b/>
        <w:color w:val="FFD966" w:themeColor="accent4" w:themeTint="99"/>
      </w:rPr>
      <w:tblPr/>
      <w:tcPr>
        <w:tcBorders>
          <w:top w:val="single" w:sz="4" w:space="0" w:color="FFC000" w:themeColor="accent4"/>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fill="FFEFBF" w:themeFill="accent4" w:themeFillTint="40"/>
      </w:tcPr>
    </w:tblStylePr>
    <w:tblStylePr w:type="band1Horz">
      <w:rPr>
        <w:color w:val="FFD966" w:themeColor="accent4" w:themeTint="99"/>
        <w:sz w:val="22"/>
      </w:rPr>
      <w:tblPr/>
      <w:tcPr>
        <w:shd w:val="clear" w:color="FFEFBF" w:fill="FFEFBF" w:themeFill="accent4" w:themeFillTint="40"/>
      </w:tcPr>
    </w:tblStylePr>
    <w:tblStylePr w:type="band2Horz">
      <w:rPr>
        <w:color w:val="FFD966" w:themeColor="accent4" w:themeTint="99"/>
        <w:sz w:val="22"/>
      </w:rPr>
    </w:tblStylePr>
  </w:style>
  <w:style w:type="table" w:customStyle="1" w:styleId="ListTable6Colorful-Accent5">
    <w:name w:val="List Table 6 Colorful - Accent 5"/>
    <w:basedOn w:val="Tabelanormal"/>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5B9BD5" w:themeColor="accent5"/>
        </w:tcBorders>
      </w:tcPr>
    </w:tblStylePr>
    <w:tblStylePr w:type="lastRow">
      <w:rPr>
        <w:b/>
        <w:color w:val="9CC2E5" w:themeColor="accent5" w:themeTint="99"/>
      </w:rPr>
      <w:tblPr/>
      <w:tcPr>
        <w:tcBorders>
          <w:top w:val="single" w:sz="4" w:space="0" w:color="5B9BD5" w:themeColor="accent5"/>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D5E5F4" w:fill="D5E5F4" w:themeFill="accent5" w:themeFillTint="40"/>
      </w:tcPr>
    </w:tblStylePr>
    <w:tblStylePr w:type="band1Horz">
      <w:rPr>
        <w:color w:val="9CC2E5" w:themeColor="accent5" w:themeTint="99"/>
        <w:sz w:val="22"/>
      </w:rPr>
      <w:tblPr/>
      <w:tcPr>
        <w:shd w:val="clear" w:color="D5E5F4" w:fill="D5E5F4" w:themeFill="accent5" w:themeFillTint="40"/>
      </w:tcPr>
    </w:tblStylePr>
    <w:tblStylePr w:type="band2Horz">
      <w:rPr>
        <w:color w:val="9CC2E5" w:themeColor="accent5" w:themeTint="99"/>
        <w:sz w:val="22"/>
      </w:rPr>
    </w:tblStylePr>
  </w:style>
  <w:style w:type="table" w:customStyle="1" w:styleId="ListTable6Colorful-Accent6">
    <w:name w:val="List Table 6 Colorful - Accent 6"/>
    <w:basedOn w:val="Tabelanormal"/>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70AD47" w:themeColor="accent6"/>
        </w:tcBorders>
      </w:tcPr>
    </w:tblStylePr>
    <w:tblStylePr w:type="lastRow">
      <w:rPr>
        <w:b/>
        <w:color w:val="A8D08D" w:themeColor="accent6" w:themeTint="99"/>
      </w:rPr>
      <w:tblPr/>
      <w:tcPr>
        <w:tcBorders>
          <w:top w:val="single" w:sz="4" w:space="0" w:color="70AD47" w:themeColor="accent6"/>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fill="DAEBCF" w:themeFill="accent6" w:themeFillTint="40"/>
      </w:tcPr>
    </w:tblStylePr>
    <w:tblStylePr w:type="band1Horz">
      <w:rPr>
        <w:color w:val="A8D08D" w:themeColor="accent6" w:themeTint="99"/>
        <w:sz w:val="22"/>
      </w:rPr>
      <w:tblPr/>
      <w:tcPr>
        <w:shd w:val="clear" w:color="DAEBCF" w:fill="DAEBCF" w:themeFill="accent6" w:themeFillTint="40"/>
      </w:tcPr>
    </w:tblStylePr>
    <w:tblStylePr w:type="band2Horz">
      <w:rPr>
        <w:color w:val="A8D08D" w:themeColor="accent6" w:themeTint="99"/>
        <w:sz w:val="22"/>
      </w:rPr>
    </w:tblStylePr>
  </w:style>
  <w:style w:type="table" w:customStyle="1" w:styleId="TabeladeLista7Colorida1">
    <w:name w:val="Tabela de Lista 7 Colorida1"/>
    <w:basedOn w:val="Tabelanormal"/>
    <w:uiPriority w:val="99"/>
    <w:qFormat/>
    <w:tblPr>
      <w:tblBorders>
        <w:right w:val="single" w:sz="4" w:space="0" w:color="7F7F7F" w:themeColor="text1" w:themeTint="80"/>
      </w:tblBorders>
    </w:tblPr>
    <w:tblStylePr w:type="firstRow">
      <w:rPr>
        <w:i/>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i/>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
    <w:name w:val="List Table 7 Colorful - Accent 1"/>
    <w:basedOn w:val="Tabelanormal"/>
    <w:uiPriority w:val="99"/>
    <w:qFormat/>
    <w:tblPr>
      <w:tblBorders>
        <w:right w:val="single" w:sz="4" w:space="0" w:color="4472C4" w:themeColor="accent1"/>
      </w:tblBorders>
    </w:tblPr>
    <w:tblStylePr w:type="firstRow">
      <w:rPr>
        <w:i/>
        <w:color w:val="244174" w:themeColor="accent1" w:themeShade="94"/>
        <w:sz w:val="22"/>
      </w:rPr>
      <w:tblPr/>
      <w:tcPr>
        <w:tcBorders>
          <w:top w:val="nil"/>
          <w:left w:val="nil"/>
          <w:bottom w:val="single" w:sz="4" w:space="0" w:color="4472C4" w:themeColor="accent1"/>
          <w:right w:val="nil"/>
        </w:tcBorders>
        <w:shd w:val="clear" w:color="FFFFFF" w:fill="FFFFFF" w:themeFill="light1"/>
      </w:tcPr>
    </w:tblStylePr>
    <w:tblStylePr w:type="lastRow">
      <w:rPr>
        <w:i/>
        <w:color w:val="244174" w:themeColor="accent1" w:themeShade="94"/>
        <w:sz w:val="22"/>
      </w:rPr>
      <w:tblPr/>
      <w:tcPr>
        <w:tcBorders>
          <w:top w:val="single" w:sz="4" w:space="0" w:color="4472C4" w:themeColor="accent1"/>
          <w:left w:val="nil"/>
          <w:bottom w:val="nil"/>
          <w:right w:val="nil"/>
        </w:tcBorders>
        <w:shd w:val="clear" w:color="FFFFFF" w:fill="FFFFFF" w:themeFill="light1"/>
      </w:tcPr>
    </w:tblStylePr>
    <w:tblStylePr w:type="firstCol">
      <w:pPr>
        <w:jc w:val="right"/>
      </w:pPr>
      <w:rPr>
        <w:i/>
        <w:color w:val="244174" w:themeColor="accent1" w:themeShade="94"/>
        <w:sz w:val="22"/>
      </w:rPr>
      <w:tblPr/>
      <w:tcPr>
        <w:tcBorders>
          <w:top w:val="nil"/>
          <w:left w:val="nil"/>
          <w:bottom w:val="nil"/>
          <w:right w:val="single" w:sz="4" w:space="0" w:color="4472C4" w:themeColor="accent1"/>
        </w:tcBorders>
        <w:shd w:val="clear" w:color="FFFFFF" w:fill="auto"/>
      </w:tcPr>
    </w:tblStylePr>
    <w:tblStylePr w:type="lastCol">
      <w:rPr>
        <w:i/>
        <w:color w:val="244174" w:themeColor="accent1" w:themeShade="94"/>
        <w:sz w:val="22"/>
      </w:rPr>
      <w:tblPr/>
      <w:tcPr>
        <w:tcBorders>
          <w:top w:val="nil"/>
          <w:left w:val="single" w:sz="4" w:space="0" w:color="4472C4" w:themeColor="accent1"/>
          <w:bottom w:val="nil"/>
          <w:right w:val="nil"/>
        </w:tcBorders>
        <w:shd w:val="clear" w:color="FFFFFF" w:fill="auto"/>
      </w:tcPr>
    </w:tblStylePr>
    <w:tblStylePr w:type="band1Vert">
      <w:tblPr/>
      <w:tcPr>
        <w:shd w:val="clear" w:color="CFDBF0" w:fill="CFDBF0" w:themeFill="accent1" w:themeFillTint="40"/>
      </w:tcPr>
    </w:tblStylePr>
    <w:tblStylePr w:type="band1Horz">
      <w:rPr>
        <w:color w:val="244174" w:themeColor="accent1" w:themeShade="94"/>
        <w:sz w:val="22"/>
      </w:rPr>
      <w:tblPr/>
      <w:tcPr>
        <w:shd w:val="clear" w:color="CFDBF0" w:fill="CFDBF0" w:themeFill="accent1" w:themeFillTint="40"/>
      </w:tcPr>
    </w:tblStylePr>
    <w:tblStylePr w:type="band2Horz">
      <w:rPr>
        <w:color w:val="244174" w:themeColor="accent1" w:themeShade="94"/>
        <w:sz w:val="22"/>
      </w:rPr>
    </w:tblStylePr>
  </w:style>
  <w:style w:type="table" w:customStyle="1" w:styleId="ListTable7Colorful-Accent2">
    <w:name w:val="List Table 7 Colorful - Accent 2"/>
    <w:basedOn w:val="Tabelanormal"/>
    <w:uiPriority w:val="99"/>
    <w:qFormat/>
    <w:tblPr>
      <w:tblBorders>
        <w:right w:val="single" w:sz="4" w:space="0" w:color="F4B184" w:themeColor="accent2" w:themeTint="97"/>
      </w:tblBorders>
    </w:tblPr>
    <w:tblStylePr w:type="firstRow">
      <w:rPr>
        <w:i/>
        <w:color w:val="F4B285" w:themeColor="accent2" w:themeTint="96"/>
        <w:sz w:val="22"/>
      </w:rPr>
      <w:tblPr/>
      <w:tcPr>
        <w:tcBorders>
          <w:top w:val="nil"/>
          <w:left w:val="nil"/>
          <w:bottom w:val="single" w:sz="4" w:space="0" w:color="ED7D31" w:themeColor="accent2"/>
          <w:right w:val="nil"/>
        </w:tcBorders>
        <w:shd w:val="clear" w:color="FFFFFF" w:fill="FFFFFF" w:themeFill="light1"/>
      </w:tcPr>
    </w:tblStylePr>
    <w:tblStylePr w:type="lastRow">
      <w:rPr>
        <w:i/>
        <w:color w:val="F4B285" w:themeColor="accent2" w:themeTint="96"/>
        <w:sz w:val="22"/>
      </w:rPr>
      <w:tblPr/>
      <w:tcPr>
        <w:tcBorders>
          <w:top w:val="single" w:sz="4" w:space="0" w:color="ED7D31" w:themeColor="accent2"/>
          <w:left w:val="nil"/>
          <w:bottom w:val="nil"/>
          <w:right w:val="nil"/>
        </w:tcBorders>
        <w:shd w:val="clear" w:color="FFFFFF" w:fill="FFFFFF" w:themeFill="light1"/>
      </w:tcPr>
    </w:tblStylePr>
    <w:tblStylePr w:type="firstCol">
      <w:pPr>
        <w:jc w:val="right"/>
      </w:pPr>
      <w:rPr>
        <w:i/>
        <w:color w:val="F4B285" w:themeColor="accent2" w:themeTint="96"/>
        <w:sz w:val="22"/>
      </w:rPr>
      <w:tblPr/>
      <w:tcPr>
        <w:tcBorders>
          <w:top w:val="nil"/>
          <w:left w:val="nil"/>
          <w:bottom w:val="nil"/>
          <w:right w:val="single" w:sz="4" w:space="0" w:color="ED7D31" w:themeColor="accent2"/>
        </w:tcBorders>
        <w:shd w:val="clear" w:color="FFFFFF" w:fill="auto"/>
      </w:tcPr>
    </w:tblStylePr>
    <w:tblStylePr w:type="lastCol">
      <w:rPr>
        <w:i/>
        <w:color w:val="F4B285" w:themeColor="accent2" w:themeTint="96"/>
        <w:sz w:val="22"/>
      </w:rPr>
      <w:tblPr/>
      <w:tcPr>
        <w:tcBorders>
          <w:top w:val="nil"/>
          <w:left w:val="single" w:sz="4" w:space="0" w:color="ED7D31" w:themeColor="accent2"/>
          <w:bottom w:val="nil"/>
          <w:right w:val="nil"/>
        </w:tcBorders>
        <w:shd w:val="clear" w:color="FFFFFF" w:fill="auto"/>
      </w:tcPr>
    </w:tblStylePr>
    <w:tblStylePr w:type="band1Vert">
      <w:tblPr/>
      <w:tcPr>
        <w:shd w:val="clear" w:color="FADECB" w:fill="FADECB" w:themeFill="accent2" w:themeFillTint="40"/>
      </w:tcPr>
    </w:tblStylePr>
    <w:tblStylePr w:type="band1Horz">
      <w:rPr>
        <w:color w:val="F4B285" w:themeColor="accent2" w:themeTint="96"/>
        <w:sz w:val="22"/>
      </w:rPr>
      <w:tblPr/>
      <w:tcPr>
        <w:shd w:val="clear" w:color="FADECB" w:fill="FADECB" w:themeFill="accent2" w:themeFillTint="40"/>
      </w:tcPr>
    </w:tblStylePr>
    <w:tblStylePr w:type="band2Horz">
      <w:rPr>
        <w:color w:val="F4B285" w:themeColor="accent2" w:themeTint="96"/>
        <w:sz w:val="22"/>
      </w:rPr>
    </w:tblStylePr>
  </w:style>
  <w:style w:type="table" w:customStyle="1" w:styleId="ListTable7Colorful-Accent3">
    <w:name w:val="List Table 7 Colorful - Accent 3"/>
    <w:basedOn w:val="Tabelanormal"/>
    <w:uiPriority w:val="99"/>
    <w:qFormat/>
    <w:tblPr>
      <w:tblBorders>
        <w:right w:val="single" w:sz="4" w:space="0" w:color="C9C9C9" w:themeColor="accent3" w:themeTint="98"/>
      </w:tblBorders>
    </w:tblPr>
    <w:tblStylePr w:type="firstRow">
      <w:rPr>
        <w:i/>
        <w:color w:val="C9C9C9" w:themeColor="accent3" w:themeTint="99"/>
        <w:sz w:val="22"/>
      </w:rPr>
      <w:tblPr/>
      <w:tcPr>
        <w:tcBorders>
          <w:top w:val="nil"/>
          <w:left w:val="nil"/>
          <w:bottom w:val="single" w:sz="4" w:space="0" w:color="A5A5A5" w:themeColor="accent3"/>
          <w:right w:val="nil"/>
        </w:tcBorders>
        <w:shd w:val="clear" w:color="FFFFFF" w:fill="FFFFFF" w:themeFill="light1"/>
      </w:tcPr>
    </w:tblStylePr>
    <w:tblStylePr w:type="lastRow">
      <w:rPr>
        <w:i/>
        <w:color w:val="C9C9C9" w:themeColor="accent3" w:themeTint="99"/>
        <w:sz w:val="22"/>
      </w:rPr>
      <w:tblPr/>
      <w:tcPr>
        <w:tcBorders>
          <w:top w:val="single" w:sz="4" w:space="0" w:color="A5A5A5" w:themeColor="accent3"/>
          <w:left w:val="nil"/>
          <w:bottom w:val="nil"/>
          <w:right w:val="nil"/>
        </w:tcBorders>
        <w:shd w:val="clear" w:color="FFFFFF" w:fill="FFFFFF" w:themeFill="light1"/>
      </w:tcPr>
    </w:tblStylePr>
    <w:tblStylePr w:type="firstCol">
      <w:pPr>
        <w:jc w:val="right"/>
      </w:pPr>
      <w:rPr>
        <w:i/>
        <w:color w:val="C9C9C9" w:themeColor="accent3" w:themeTint="99"/>
        <w:sz w:val="22"/>
      </w:rPr>
      <w:tblPr/>
      <w:tcPr>
        <w:tcBorders>
          <w:top w:val="nil"/>
          <w:left w:val="nil"/>
          <w:bottom w:val="nil"/>
          <w:right w:val="single" w:sz="4" w:space="0" w:color="A5A5A5" w:themeColor="accent3"/>
        </w:tcBorders>
        <w:shd w:val="clear" w:color="FFFFFF" w:fill="auto"/>
      </w:tcPr>
    </w:tblStylePr>
    <w:tblStylePr w:type="lastCol">
      <w:rPr>
        <w:i/>
        <w:color w:val="C9C9C9" w:themeColor="accent3" w:themeTint="99"/>
        <w:sz w:val="22"/>
      </w:rPr>
      <w:tblPr/>
      <w:tcPr>
        <w:tcBorders>
          <w:top w:val="nil"/>
          <w:left w:val="single" w:sz="4" w:space="0" w:color="A5A5A5" w:themeColor="accent3"/>
          <w:bottom w:val="nil"/>
          <w:right w:val="nil"/>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9"/>
        <w:sz w:val="22"/>
      </w:rPr>
      <w:tblPr/>
      <w:tcPr>
        <w:shd w:val="clear" w:color="E8E8E8" w:fill="E8E8E8" w:themeFill="accent3" w:themeFillTint="40"/>
      </w:tcPr>
    </w:tblStylePr>
    <w:tblStylePr w:type="band2Horz">
      <w:rPr>
        <w:color w:val="C9C9C9" w:themeColor="accent3" w:themeTint="99"/>
        <w:sz w:val="22"/>
      </w:rPr>
    </w:tblStylePr>
  </w:style>
  <w:style w:type="table" w:customStyle="1" w:styleId="ListTable7Colorful-Accent4">
    <w:name w:val="List Table 7 Colorful - Accent 4"/>
    <w:basedOn w:val="Tabelanormal"/>
    <w:uiPriority w:val="99"/>
    <w:qFormat/>
    <w:tblPr>
      <w:tblBorders>
        <w:right w:val="single" w:sz="4" w:space="0" w:color="FFD865" w:themeColor="accent4" w:themeTint="9A"/>
      </w:tblBorders>
    </w:tblPr>
    <w:tblStylePr w:type="firstRow">
      <w:rPr>
        <w:i/>
        <w:color w:val="FFD966" w:themeColor="accent4" w:themeTint="99"/>
        <w:sz w:val="22"/>
      </w:rPr>
      <w:tblPr/>
      <w:tcPr>
        <w:tcBorders>
          <w:top w:val="nil"/>
          <w:left w:val="nil"/>
          <w:bottom w:val="single" w:sz="4" w:space="0" w:color="FFC000" w:themeColor="accent4"/>
          <w:right w:val="nil"/>
        </w:tcBorders>
        <w:shd w:val="clear" w:color="FFFFFF" w:fill="FFFFFF" w:themeFill="light1"/>
      </w:tcPr>
    </w:tblStylePr>
    <w:tblStylePr w:type="lastRow">
      <w:rPr>
        <w:i/>
        <w:color w:val="FFD966" w:themeColor="accent4" w:themeTint="99"/>
        <w:sz w:val="22"/>
      </w:rPr>
      <w:tblPr/>
      <w:tcPr>
        <w:tcBorders>
          <w:top w:val="single" w:sz="4" w:space="0" w:color="FFC000" w:themeColor="accent4"/>
          <w:left w:val="nil"/>
          <w:bottom w:val="nil"/>
          <w:right w:val="nil"/>
        </w:tcBorders>
        <w:shd w:val="clear" w:color="FFFFFF" w:fill="FFFFFF" w:themeFill="light1"/>
      </w:tcPr>
    </w:tblStylePr>
    <w:tblStylePr w:type="firstCol">
      <w:pPr>
        <w:jc w:val="right"/>
      </w:pPr>
      <w:rPr>
        <w:i/>
        <w:color w:val="FFD966" w:themeColor="accent4" w:themeTint="99"/>
        <w:sz w:val="22"/>
      </w:rPr>
      <w:tblPr/>
      <w:tcPr>
        <w:tcBorders>
          <w:top w:val="nil"/>
          <w:left w:val="nil"/>
          <w:bottom w:val="nil"/>
          <w:right w:val="single" w:sz="4" w:space="0" w:color="FFC000" w:themeColor="accent4"/>
        </w:tcBorders>
        <w:shd w:val="clear" w:color="FFFFFF" w:fill="auto"/>
      </w:tcPr>
    </w:tblStylePr>
    <w:tblStylePr w:type="lastCol">
      <w:rPr>
        <w:i/>
        <w:color w:val="FFD966" w:themeColor="accent4" w:themeTint="99"/>
        <w:sz w:val="22"/>
      </w:rPr>
      <w:tblPr/>
      <w:tcPr>
        <w:tcBorders>
          <w:top w:val="nil"/>
          <w:left w:val="single" w:sz="4" w:space="0" w:color="FFC000" w:themeColor="accent4"/>
          <w:bottom w:val="nil"/>
          <w:right w:val="nil"/>
        </w:tcBorders>
        <w:shd w:val="clear" w:color="FFFFFF" w:fill="auto"/>
      </w:tcPr>
    </w:tblStylePr>
    <w:tblStylePr w:type="band1Vert">
      <w:tblPr/>
      <w:tcPr>
        <w:shd w:val="clear" w:color="FFEFBF" w:fill="FFEFBF" w:themeFill="accent4" w:themeFillTint="40"/>
      </w:tcPr>
    </w:tblStylePr>
    <w:tblStylePr w:type="band1Horz">
      <w:rPr>
        <w:color w:val="FFD966" w:themeColor="accent4" w:themeTint="99"/>
        <w:sz w:val="22"/>
      </w:rPr>
      <w:tblPr/>
      <w:tcPr>
        <w:shd w:val="clear" w:color="FFEFBF" w:fill="FFEFBF" w:themeFill="accent4" w:themeFillTint="40"/>
      </w:tcPr>
    </w:tblStylePr>
    <w:tblStylePr w:type="band2Horz">
      <w:rPr>
        <w:color w:val="FFD966" w:themeColor="accent4" w:themeTint="99"/>
        <w:sz w:val="22"/>
      </w:rPr>
    </w:tblStylePr>
  </w:style>
  <w:style w:type="table" w:customStyle="1" w:styleId="ListTable7Colorful-Accent5">
    <w:name w:val="List Table 7 Colorful - Accent 5"/>
    <w:basedOn w:val="Tabelanormal"/>
    <w:uiPriority w:val="99"/>
    <w:qFormat/>
    <w:tblPr>
      <w:tblBorders>
        <w:right w:val="single" w:sz="4" w:space="0" w:color="9BC2E5" w:themeColor="accent5" w:themeTint="9A"/>
      </w:tblBorders>
    </w:tblPr>
    <w:tblStylePr w:type="firstRow">
      <w:rPr>
        <w:i/>
        <w:color w:val="9CC2E5" w:themeColor="accent5" w:themeTint="99"/>
        <w:sz w:val="22"/>
      </w:rPr>
      <w:tblPr/>
      <w:tcPr>
        <w:tcBorders>
          <w:top w:val="nil"/>
          <w:left w:val="nil"/>
          <w:bottom w:val="single" w:sz="4" w:space="0" w:color="5B9BD5" w:themeColor="accent5"/>
          <w:right w:val="nil"/>
        </w:tcBorders>
        <w:shd w:val="clear" w:color="FFFFFF" w:fill="FFFFFF" w:themeFill="light1"/>
      </w:tcPr>
    </w:tblStylePr>
    <w:tblStylePr w:type="lastRow">
      <w:rPr>
        <w:i/>
        <w:color w:val="9CC2E5" w:themeColor="accent5" w:themeTint="99"/>
        <w:sz w:val="22"/>
      </w:rPr>
      <w:tblPr/>
      <w:tcPr>
        <w:tcBorders>
          <w:top w:val="single" w:sz="4" w:space="0" w:color="5B9BD5" w:themeColor="accent5"/>
          <w:left w:val="nil"/>
          <w:bottom w:val="nil"/>
          <w:right w:val="nil"/>
        </w:tcBorders>
        <w:shd w:val="clear" w:color="FFFFFF" w:fill="FFFFFF" w:themeFill="light1"/>
      </w:tcPr>
    </w:tblStylePr>
    <w:tblStylePr w:type="firstCol">
      <w:pPr>
        <w:jc w:val="right"/>
      </w:pPr>
      <w:rPr>
        <w:i/>
        <w:color w:val="9CC2E5" w:themeColor="accent5" w:themeTint="99"/>
        <w:sz w:val="22"/>
      </w:rPr>
      <w:tblPr/>
      <w:tcPr>
        <w:tcBorders>
          <w:top w:val="nil"/>
          <w:left w:val="nil"/>
          <w:bottom w:val="nil"/>
          <w:right w:val="single" w:sz="4" w:space="0" w:color="5B9BD5" w:themeColor="accent5"/>
        </w:tcBorders>
        <w:shd w:val="clear" w:color="FFFFFF" w:fill="auto"/>
      </w:tcPr>
    </w:tblStylePr>
    <w:tblStylePr w:type="lastCol">
      <w:rPr>
        <w:i/>
        <w:color w:val="9CC2E5" w:themeColor="accent5" w:themeTint="99"/>
        <w:sz w:val="22"/>
      </w:rPr>
      <w:tblPr/>
      <w:tcPr>
        <w:tcBorders>
          <w:top w:val="nil"/>
          <w:left w:val="single" w:sz="4" w:space="0" w:color="5B9BD5" w:themeColor="accent5"/>
          <w:bottom w:val="nil"/>
          <w:right w:val="nil"/>
        </w:tcBorders>
        <w:shd w:val="clear" w:color="FFFFFF" w:fill="auto"/>
      </w:tcPr>
    </w:tblStylePr>
    <w:tblStylePr w:type="band1Vert">
      <w:tblPr/>
      <w:tcPr>
        <w:shd w:val="clear" w:color="D5E5F4" w:fill="D5E5F4" w:themeFill="accent5" w:themeFillTint="40"/>
      </w:tcPr>
    </w:tblStylePr>
    <w:tblStylePr w:type="band1Horz">
      <w:rPr>
        <w:color w:val="9CC2E5" w:themeColor="accent5" w:themeTint="99"/>
        <w:sz w:val="22"/>
      </w:rPr>
      <w:tblPr/>
      <w:tcPr>
        <w:shd w:val="clear" w:color="D5E5F4" w:fill="D5E5F4" w:themeFill="accent5" w:themeFillTint="40"/>
      </w:tcPr>
    </w:tblStylePr>
    <w:tblStylePr w:type="band2Horz">
      <w:rPr>
        <w:color w:val="9CC2E5" w:themeColor="accent5" w:themeTint="99"/>
        <w:sz w:val="22"/>
      </w:rPr>
    </w:tblStylePr>
  </w:style>
  <w:style w:type="table" w:customStyle="1" w:styleId="ListTable7Colorful-Accent6">
    <w:name w:val="List Table 7 Colorful - Accent 6"/>
    <w:basedOn w:val="Tabelanormal"/>
    <w:uiPriority w:val="99"/>
    <w:qFormat/>
    <w:tblPr>
      <w:tblBorders>
        <w:right w:val="single" w:sz="4" w:space="0" w:color="A9D08E" w:themeColor="accent6" w:themeTint="98"/>
      </w:tblBorders>
    </w:tblPr>
    <w:tblStylePr w:type="firstRow">
      <w:rPr>
        <w:i/>
        <w:color w:val="A8D08D" w:themeColor="accent6" w:themeTint="99"/>
        <w:sz w:val="22"/>
      </w:rPr>
      <w:tblPr/>
      <w:tcPr>
        <w:tcBorders>
          <w:top w:val="nil"/>
          <w:left w:val="nil"/>
          <w:bottom w:val="single" w:sz="4" w:space="0" w:color="70AD47" w:themeColor="accent6"/>
          <w:right w:val="nil"/>
        </w:tcBorders>
        <w:shd w:val="clear" w:color="FFFFFF" w:fill="FFFFFF" w:themeFill="light1"/>
      </w:tcPr>
    </w:tblStylePr>
    <w:tblStylePr w:type="lastRow">
      <w:rPr>
        <w:i/>
        <w:color w:val="A8D08D" w:themeColor="accent6" w:themeTint="99"/>
        <w:sz w:val="22"/>
      </w:rPr>
      <w:tblPr/>
      <w:tcPr>
        <w:tcBorders>
          <w:top w:val="single" w:sz="4" w:space="0" w:color="70AD47" w:themeColor="accent6"/>
          <w:left w:val="nil"/>
          <w:bottom w:val="nil"/>
          <w:right w:val="nil"/>
        </w:tcBorders>
        <w:shd w:val="clear" w:color="FFFFFF" w:fill="FFFFFF" w:themeFill="light1"/>
      </w:tcPr>
    </w:tblStylePr>
    <w:tblStylePr w:type="firstCol">
      <w:pPr>
        <w:jc w:val="right"/>
      </w:pPr>
      <w:rPr>
        <w:i/>
        <w:color w:val="A8D08D" w:themeColor="accent6" w:themeTint="99"/>
        <w:sz w:val="22"/>
      </w:rPr>
      <w:tblPr/>
      <w:tcPr>
        <w:tcBorders>
          <w:top w:val="nil"/>
          <w:left w:val="nil"/>
          <w:bottom w:val="nil"/>
          <w:right w:val="single" w:sz="4" w:space="0" w:color="70AD47" w:themeColor="accent6"/>
        </w:tcBorders>
        <w:shd w:val="clear" w:color="FFFFFF" w:fill="auto"/>
      </w:tcPr>
    </w:tblStylePr>
    <w:tblStylePr w:type="lastCol">
      <w:rPr>
        <w:i/>
        <w:color w:val="A8D08D" w:themeColor="accent6" w:themeTint="99"/>
        <w:sz w:val="22"/>
      </w:rPr>
      <w:tblPr/>
      <w:tcPr>
        <w:tcBorders>
          <w:top w:val="nil"/>
          <w:left w:val="single" w:sz="4" w:space="0" w:color="70AD47" w:themeColor="accent6"/>
          <w:bottom w:val="nil"/>
          <w:right w:val="nil"/>
        </w:tcBorders>
        <w:shd w:val="clear" w:color="FFFFFF" w:fill="auto"/>
      </w:tcPr>
    </w:tblStylePr>
    <w:tblStylePr w:type="band1Vert">
      <w:tblPr/>
      <w:tcPr>
        <w:shd w:val="clear" w:color="DAEBCF" w:fill="DAEBCF" w:themeFill="accent6" w:themeFillTint="40"/>
      </w:tcPr>
    </w:tblStylePr>
    <w:tblStylePr w:type="band1Horz">
      <w:rPr>
        <w:color w:val="A8D08D" w:themeColor="accent6" w:themeTint="99"/>
        <w:sz w:val="22"/>
      </w:rPr>
      <w:tblPr/>
      <w:tcPr>
        <w:shd w:val="clear" w:color="DAEBCF" w:fill="DAEBCF" w:themeFill="accent6" w:themeFillTint="40"/>
      </w:tcPr>
    </w:tblStylePr>
    <w:tblStylePr w:type="band2Horz">
      <w:rPr>
        <w:color w:val="A8D08D" w:themeColor="accent6" w:themeTint="99"/>
        <w:sz w:val="22"/>
      </w:rPr>
    </w:tblStylePr>
  </w:style>
  <w:style w:type="table" w:customStyle="1" w:styleId="Lined-Accent">
    <w:name w:val="Lined - Accent"/>
    <w:basedOn w:val="Tabelanormal"/>
    <w:uiPriority w:val="99"/>
    <w:qFormat/>
    <w:rPr>
      <w:color w:val="404040"/>
    </w:rP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elanormal"/>
    <w:uiPriority w:val="99"/>
    <w:qFormat/>
    <w:rPr>
      <w:color w:val="404040"/>
    </w:rP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Tabelanormal"/>
    <w:uiPriority w:val="99"/>
    <w:qFormat/>
    <w:rPr>
      <w:color w:val="404040"/>
    </w:rP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Tabelanormal"/>
    <w:uiPriority w:val="99"/>
    <w:qFormat/>
    <w:rPr>
      <w:color w:val="404040"/>
    </w:rP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Tabelanormal"/>
    <w:uiPriority w:val="99"/>
    <w:qFormat/>
    <w:rPr>
      <w:color w:val="404040"/>
    </w:rP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Tabelanormal"/>
    <w:uiPriority w:val="99"/>
    <w:qFormat/>
    <w:rPr>
      <w:color w:val="404040"/>
    </w:rP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Tabelanormal"/>
    <w:uiPriority w:val="99"/>
    <w:qFormat/>
    <w:rPr>
      <w:color w:val="404040"/>
    </w:rP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Tabelanormal"/>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elanormal"/>
    <w:uiPriority w:val="99"/>
    <w:qFormat/>
    <w:rPr>
      <w:color w:val="404040"/>
    </w:rPr>
    <w:tblP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Tabelanormal"/>
    <w:uiPriority w:val="99"/>
    <w:qFormat/>
    <w:rPr>
      <w:color w:val="404040"/>
    </w:rPr>
    <w:tblPr>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Tabelanormal"/>
    <w:uiPriority w:val="99"/>
    <w:qFormat/>
    <w:rPr>
      <w:color w:val="404040"/>
    </w:rPr>
    <w:tblP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Tabelanormal"/>
    <w:uiPriority w:val="99"/>
    <w:qFormat/>
    <w:rPr>
      <w:color w:val="404040"/>
    </w:rPr>
    <w:tblPr>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Tabelanormal"/>
    <w:uiPriority w:val="99"/>
    <w:qFormat/>
    <w:rPr>
      <w:color w:val="404040"/>
    </w:rPr>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Tabelanormal"/>
    <w:uiPriority w:val="99"/>
    <w:qFormat/>
    <w:rPr>
      <w:color w:val="404040"/>
    </w:r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Tabelanormal"/>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ela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ela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ela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elanormal"/>
    <w:uiPriority w:val="99"/>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ela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7</Pages>
  <Words>2049</Words>
  <Characters>11065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Ali Tarif</dc:creator>
  <cp:lastModifiedBy>ANDERSON LUIZ MARIANO OLIVEIRA</cp:lastModifiedBy>
  <cp:revision>44</cp:revision>
  <cp:lastPrinted>2023-07-24T16:57:00Z</cp:lastPrinted>
  <dcterms:created xsi:type="dcterms:W3CDTF">2022-07-14T22:07:00Z</dcterms:created>
  <dcterms:modified xsi:type="dcterms:W3CDTF">2023-07-25T16:33:00Z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1046-11.2.0.11537</vt:lpwstr>
  </property>
  <property fmtid="{D5CDD505-2E9C-101B-9397-08002B2CF9AE}" pid="4" name="ICV">
    <vt:lpwstr>5E323626A2E34E9FAA559F8E5A80E792</vt:lpwstr>
  </property>
</Properties>
</file>